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6A7" w:rsidRPr="00271B6A" w:rsidRDefault="002516A7" w:rsidP="006A7973">
      <w:pPr>
        <w:rPr>
          <w:b/>
          <w:caps/>
          <w:color w:val="0070C0"/>
          <w:sz w:val="24"/>
          <w:szCs w:val="24"/>
        </w:rPr>
      </w:pPr>
    </w:p>
    <w:p w:rsidR="00A55B45" w:rsidRPr="00B8465F" w:rsidRDefault="00E56F89" w:rsidP="009E6305">
      <w:pPr>
        <w:jc w:val="center"/>
        <w:rPr>
          <w:b/>
          <w:caps/>
          <w:color w:val="0070C0"/>
          <w:sz w:val="72"/>
          <w:szCs w:val="72"/>
        </w:rPr>
      </w:pPr>
      <w:r w:rsidRPr="00B8465F">
        <w:rPr>
          <w:b/>
          <w:caps/>
          <w:color w:val="0070C0"/>
          <w:sz w:val="72"/>
          <w:szCs w:val="72"/>
        </w:rPr>
        <w:t>Projet de santé</w:t>
      </w:r>
    </w:p>
    <w:p w:rsidR="00E56F89" w:rsidRDefault="00E56F89" w:rsidP="0031687C">
      <w:pPr>
        <w:jc w:val="center"/>
      </w:pPr>
    </w:p>
    <w:p w:rsidR="00552046" w:rsidRDefault="00552046" w:rsidP="0031687C">
      <w:pPr>
        <w:jc w:val="center"/>
      </w:pPr>
    </w:p>
    <w:p w:rsidR="00897519" w:rsidRPr="00A55715" w:rsidRDefault="0031687C" w:rsidP="00C61574">
      <w:pPr>
        <w:jc w:val="center"/>
        <w:rPr>
          <w:sz w:val="32"/>
          <w:szCs w:val="32"/>
        </w:rPr>
      </w:pPr>
      <w:r w:rsidRPr="0031687C">
        <w:rPr>
          <w:sz w:val="32"/>
          <w:szCs w:val="32"/>
        </w:rPr>
        <w:t xml:space="preserve">Maison de santé pluriprofessionnelle (MSP) </w:t>
      </w:r>
      <w:r w:rsidRPr="00A55715">
        <w:rPr>
          <w:sz w:val="32"/>
          <w:szCs w:val="32"/>
        </w:rPr>
        <w:t>monosite / multisites</w:t>
      </w:r>
      <w:r w:rsidRPr="0031687C">
        <w:rPr>
          <w:sz w:val="32"/>
          <w:szCs w:val="32"/>
        </w:rPr>
        <w:t xml:space="preserve"> </w:t>
      </w:r>
      <w:r w:rsidRPr="00A55715">
        <w:rPr>
          <w:i/>
          <w:color w:val="0070C0"/>
          <w:sz w:val="32"/>
          <w:szCs w:val="32"/>
        </w:rPr>
        <w:t>(supprimer la mention inutile)</w:t>
      </w:r>
      <w:r w:rsidR="00756157">
        <w:rPr>
          <w:sz w:val="32"/>
          <w:szCs w:val="32"/>
        </w:rPr>
        <w:t xml:space="preserve"> </w:t>
      </w:r>
      <w:r w:rsidRPr="0031687C">
        <w:rPr>
          <w:sz w:val="32"/>
          <w:szCs w:val="32"/>
        </w:rPr>
        <w:t xml:space="preserve">de </w:t>
      </w:r>
      <w:r w:rsidR="00A55715" w:rsidRPr="00A55715">
        <w:rPr>
          <w:sz w:val="32"/>
          <w:szCs w:val="32"/>
        </w:rPr>
        <w:t>…………</w:t>
      </w:r>
    </w:p>
    <w:p w:rsidR="00C61574" w:rsidRPr="00897519" w:rsidRDefault="00C61574" w:rsidP="00C61574">
      <w:pPr>
        <w:jc w:val="center"/>
        <w:rPr>
          <w:sz w:val="32"/>
          <w:szCs w:val="32"/>
        </w:rPr>
      </w:pPr>
    </w:p>
    <w:p w:rsidR="008048DC" w:rsidRPr="00391595" w:rsidRDefault="008048DC" w:rsidP="008048DC">
      <w:pPr>
        <w:jc w:val="both"/>
        <w:rPr>
          <w:sz w:val="24"/>
          <w:szCs w:val="24"/>
        </w:rPr>
      </w:pPr>
      <w:r w:rsidRPr="00391595">
        <w:rPr>
          <w:sz w:val="24"/>
          <w:szCs w:val="24"/>
        </w:rPr>
        <w:t>Version n°</w:t>
      </w:r>
    </w:p>
    <w:p w:rsidR="008048DC" w:rsidRPr="00391595" w:rsidRDefault="008048DC" w:rsidP="008048DC">
      <w:pPr>
        <w:jc w:val="both"/>
        <w:rPr>
          <w:sz w:val="24"/>
          <w:szCs w:val="24"/>
        </w:rPr>
      </w:pPr>
      <w:r w:rsidRPr="00391595">
        <w:rPr>
          <w:sz w:val="24"/>
          <w:szCs w:val="24"/>
        </w:rPr>
        <w:t xml:space="preserve">Etablie en date du : </w:t>
      </w:r>
    </w:p>
    <w:p w:rsidR="006A7973" w:rsidRPr="0015390B" w:rsidRDefault="006A7973" w:rsidP="0031687C">
      <w:pPr>
        <w:jc w:val="center"/>
        <w:rPr>
          <w:color w:val="FF0000"/>
        </w:rPr>
      </w:pPr>
    </w:p>
    <w:tbl>
      <w:tblPr>
        <w:tblStyle w:val="Grillemoyenne3-Accent5"/>
        <w:tblW w:w="0" w:type="auto"/>
        <w:tblLook w:val="04A0" w:firstRow="1" w:lastRow="0" w:firstColumn="1" w:lastColumn="0" w:noHBand="0" w:noVBand="1"/>
      </w:tblPr>
      <w:tblGrid>
        <w:gridCol w:w="2660"/>
        <w:gridCol w:w="6552"/>
      </w:tblGrid>
      <w:tr w:rsidR="00807554" w:rsidTr="00E52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07554" w:rsidRPr="00363467" w:rsidRDefault="00807554" w:rsidP="00A05C12">
            <w:pPr>
              <w:jc w:val="both"/>
              <w:rPr>
                <w:b w:val="0"/>
              </w:rPr>
            </w:pPr>
          </w:p>
        </w:tc>
        <w:tc>
          <w:tcPr>
            <w:tcW w:w="6552" w:type="dxa"/>
          </w:tcPr>
          <w:p w:rsidR="00807554" w:rsidRDefault="00807554" w:rsidP="00A05C12">
            <w:pPr>
              <w:jc w:val="both"/>
              <w:cnfStyle w:val="100000000000" w:firstRow="1" w:lastRow="0" w:firstColumn="0" w:lastColumn="0" w:oddVBand="0" w:evenVBand="0" w:oddHBand="0" w:evenHBand="0" w:firstRowFirstColumn="0" w:firstRowLastColumn="0" w:lastRowFirstColumn="0" w:lastRowLastColumn="0"/>
            </w:pPr>
          </w:p>
        </w:tc>
      </w:tr>
      <w:tr w:rsidR="00A05C12" w:rsidTr="00E52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05C12" w:rsidRPr="00E52568" w:rsidRDefault="00A05C12" w:rsidP="00C61574">
            <w:pPr>
              <w:spacing w:before="120"/>
              <w:jc w:val="both"/>
            </w:pPr>
            <w:r w:rsidRPr="00E52568">
              <w:t>Statut juridique</w:t>
            </w:r>
          </w:p>
        </w:tc>
        <w:tc>
          <w:tcPr>
            <w:tcW w:w="6552" w:type="dxa"/>
          </w:tcPr>
          <w:p w:rsidR="00A863F7" w:rsidRDefault="00A863F7" w:rsidP="00C61574">
            <w:pPr>
              <w:spacing w:before="120"/>
              <w:jc w:val="both"/>
              <w:cnfStyle w:val="000000100000" w:firstRow="0" w:lastRow="0" w:firstColumn="0" w:lastColumn="0" w:oddVBand="0" w:evenVBand="0" w:oddHBand="1" w:evenHBand="0" w:firstRowFirstColumn="0" w:firstRowLastColumn="0" w:lastRowFirstColumn="0" w:lastRowLastColumn="0"/>
            </w:pPr>
            <w:r>
              <w:sym w:font="Wingdings" w:char="F06F"/>
            </w:r>
            <w:r>
              <w:t xml:space="preserve"> SISA  </w:t>
            </w:r>
            <w:r>
              <w:sym w:font="Wingdings" w:char="F06F"/>
            </w:r>
            <w:r>
              <w:t xml:space="preserve"> Association loi 1901 </w:t>
            </w:r>
          </w:p>
          <w:p w:rsidR="00A863F7" w:rsidRPr="00A05C12" w:rsidRDefault="00A863F7" w:rsidP="00C61574">
            <w:pPr>
              <w:spacing w:after="120"/>
              <w:jc w:val="both"/>
              <w:cnfStyle w:val="000000100000" w:firstRow="0" w:lastRow="0" w:firstColumn="0" w:lastColumn="0" w:oddVBand="0" w:evenVBand="0" w:oddHBand="1" w:evenHBand="0" w:firstRowFirstColumn="0" w:firstRowLastColumn="0" w:lastRowFirstColumn="0" w:lastRowLastColumn="0"/>
            </w:pPr>
            <w:r>
              <w:sym w:font="Wingdings" w:char="F06F"/>
            </w:r>
            <w:r>
              <w:t xml:space="preserve"> Autre (préciser) :</w:t>
            </w:r>
          </w:p>
        </w:tc>
      </w:tr>
      <w:tr w:rsidR="00A05C12" w:rsidTr="00E52568">
        <w:tc>
          <w:tcPr>
            <w:cnfStyle w:val="001000000000" w:firstRow="0" w:lastRow="0" w:firstColumn="1" w:lastColumn="0" w:oddVBand="0" w:evenVBand="0" w:oddHBand="0" w:evenHBand="0" w:firstRowFirstColumn="0" w:firstRowLastColumn="0" w:lastRowFirstColumn="0" w:lastRowLastColumn="0"/>
            <w:tcW w:w="2660" w:type="dxa"/>
          </w:tcPr>
          <w:p w:rsidR="00C75177" w:rsidRPr="00E52568" w:rsidRDefault="00A05C12" w:rsidP="00C61574">
            <w:pPr>
              <w:spacing w:before="120"/>
              <w:jc w:val="both"/>
            </w:pPr>
            <w:r w:rsidRPr="00E52568">
              <w:t>N° FINESS</w:t>
            </w:r>
            <w:r w:rsidR="00C75177" w:rsidRPr="00E52568">
              <w:t xml:space="preserve"> </w:t>
            </w:r>
          </w:p>
          <w:p w:rsidR="00A05C12" w:rsidRPr="00E52568" w:rsidRDefault="00C75177" w:rsidP="00C61574">
            <w:pPr>
              <w:spacing w:after="120"/>
              <w:jc w:val="both"/>
              <w:rPr>
                <w:b w:val="0"/>
                <w:caps/>
              </w:rPr>
            </w:pPr>
            <w:r w:rsidRPr="00E52568">
              <w:rPr>
                <w:b w:val="0"/>
                <w:sz w:val="16"/>
                <w:szCs w:val="16"/>
              </w:rPr>
              <w:t>(attribués par l'ARS)</w:t>
            </w:r>
          </w:p>
        </w:tc>
        <w:tc>
          <w:tcPr>
            <w:tcW w:w="6552" w:type="dxa"/>
          </w:tcPr>
          <w:p w:rsidR="00C75177" w:rsidRDefault="00C75177" w:rsidP="00C61574">
            <w:pPr>
              <w:spacing w:before="120"/>
              <w:jc w:val="both"/>
              <w:cnfStyle w:val="000000000000" w:firstRow="0" w:lastRow="0" w:firstColumn="0" w:lastColumn="0" w:oddVBand="0" w:evenVBand="0" w:oddHBand="0" w:evenHBand="0" w:firstRowFirstColumn="0" w:firstRowLastColumn="0" w:lastRowFirstColumn="0" w:lastRowLastColumn="0"/>
            </w:pPr>
            <w:r>
              <w:t>EJ :</w:t>
            </w:r>
          </w:p>
          <w:p w:rsidR="00C75177" w:rsidRPr="00A05C12" w:rsidRDefault="00C75177" w:rsidP="00C61574">
            <w:pPr>
              <w:spacing w:after="120"/>
              <w:jc w:val="both"/>
              <w:cnfStyle w:val="000000000000" w:firstRow="0" w:lastRow="0" w:firstColumn="0" w:lastColumn="0" w:oddVBand="0" w:evenVBand="0" w:oddHBand="0" w:evenHBand="0" w:firstRowFirstColumn="0" w:firstRowLastColumn="0" w:lastRowFirstColumn="0" w:lastRowLastColumn="0"/>
            </w:pPr>
            <w:r>
              <w:t>ET :</w:t>
            </w:r>
          </w:p>
        </w:tc>
      </w:tr>
      <w:tr w:rsidR="00A05C12" w:rsidTr="00E52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05C12" w:rsidRDefault="00364296" w:rsidP="00C61574">
            <w:pPr>
              <w:spacing w:before="120"/>
              <w:jc w:val="both"/>
              <w:rPr>
                <w:caps/>
              </w:rPr>
            </w:pPr>
            <w:r w:rsidRPr="00E52568">
              <w:rPr>
                <w:caps/>
              </w:rPr>
              <w:t>N° SIRET</w:t>
            </w:r>
          </w:p>
          <w:p w:rsidR="002516A7" w:rsidRPr="00E52568" w:rsidRDefault="002516A7" w:rsidP="00A05C12">
            <w:pPr>
              <w:jc w:val="both"/>
              <w:rPr>
                <w:caps/>
              </w:rPr>
            </w:pPr>
          </w:p>
        </w:tc>
        <w:tc>
          <w:tcPr>
            <w:tcW w:w="6552" w:type="dxa"/>
          </w:tcPr>
          <w:p w:rsidR="00A05C12" w:rsidRDefault="00C75177" w:rsidP="00C61574">
            <w:pPr>
              <w:spacing w:before="120"/>
              <w:jc w:val="both"/>
              <w:cnfStyle w:val="000000100000" w:firstRow="0" w:lastRow="0" w:firstColumn="0" w:lastColumn="0" w:oddVBand="0" w:evenVBand="0" w:oddHBand="1" w:evenHBand="0" w:firstRowFirstColumn="0" w:firstRowLastColumn="0" w:lastRowFirstColumn="0" w:lastRowLastColumn="0"/>
            </w:pPr>
            <w:r>
              <w:t>SISA :</w:t>
            </w:r>
          </w:p>
          <w:p w:rsidR="00C75177" w:rsidRPr="00A05C12" w:rsidRDefault="00C75177" w:rsidP="00C61574">
            <w:pPr>
              <w:spacing w:after="120"/>
              <w:jc w:val="both"/>
              <w:cnfStyle w:val="000000100000" w:firstRow="0" w:lastRow="0" w:firstColumn="0" w:lastColumn="0" w:oddVBand="0" w:evenVBand="0" w:oddHBand="1" w:evenHBand="0" w:firstRowFirstColumn="0" w:firstRowLastColumn="0" w:lastRowFirstColumn="0" w:lastRowLastColumn="0"/>
            </w:pPr>
            <w:r>
              <w:t>Association</w:t>
            </w:r>
            <w:r w:rsidR="00DC3A4E">
              <w:rPr>
                <w:rStyle w:val="Appelnotedebasdep"/>
              </w:rPr>
              <w:footnoteReference w:id="1"/>
            </w:r>
            <w:r>
              <w:t xml:space="preserve"> :</w:t>
            </w:r>
          </w:p>
        </w:tc>
      </w:tr>
      <w:tr w:rsidR="00A05C12" w:rsidTr="00E52568">
        <w:tc>
          <w:tcPr>
            <w:cnfStyle w:val="001000000000" w:firstRow="0" w:lastRow="0" w:firstColumn="1" w:lastColumn="0" w:oddVBand="0" w:evenVBand="0" w:oddHBand="0" w:evenHBand="0" w:firstRowFirstColumn="0" w:firstRowLastColumn="0" w:lastRowFirstColumn="0" w:lastRowLastColumn="0"/>
            <w:tcW w:w="2660" w:type="dxa"/>
          </w:tcPr>
          <w:p w:rsidR="00E52568" w:rsidRDefault="001662DE" w:rsidP="00C61574">
            <w:pPr>
              <w:spacing w:before="120"/>
              <w:jc w:val="both"/>
            </w:pPr>
            <w:r w:rsidRPr="00E52568">
              <w:t>Coordonnées</w:t>
            </w:r>
            <w:r w:rsidR="00897519">
              <w:t xml:space="preserve"> de la MSP/ centre de santé</w:t>
            </w:r>
          </w:p>
          <w:p w:rsidR="00A05C12" w:rsidRPr="00E52568" w:rsidRDefault="00364296" w:rsidP="00C61574">
            <w:pPr>
              <w:spacing w:after="120"/>
              <w:jc w:val="both"/>
            </w:pPr>
            <w:r w:rsidRPr="00E52568">
              <w:rPr>
                <w:b w:val="0"/>
                <w:i/>
                <w:sz w:val="16"/>
                <w:szCs w:val="16"/>
              </w:rPr>
              <w:t>(bâtiment socle siège de la structure juridique si MSP multisites)</w:t>
            </w:r>
          </w:p>
        </w:tc>
        <w:tc>
          <w:tcPr>
            <w:tcW w:w="6552" w:type="dxa"/>
          </w:tcPr>
          <w:p w:rsidR="00A05C12" w:rsidRDefault="001662DE" w:rsidP="00C61574">
            <w:pPr>
              <w:spacing w:before="120"/>
              <w:jc w:val="both"/>
              <w:cnfStyle w:val="000000000000" w:firstRow="0" w:lastRow="0" w:firstColumn="0" w:lastColumn="0" w:oddVBand="0" w:evenVBand="0" w:oddHBand="0" w:evenHBand="0" w:firstRowFirstColumn="0" w:firstRowLastColumn="0" w:lastRowFirstColumn="0" w:lastRowLastColumn="0"/>
            </w:pPr>
            <w:r>
              <w:t>Adresse postale :</w:t>
            </w:r>
          </w:p>
          <w:p w:rsidR="001662DE" w:rsidRDefault="001662DE" w:rsidP="00A05C12">
            <w:pPr>
              <w:jc w:val="both"/>
              <w:cnfStyle w:val="000000000000" w:firstRow="0" w:lastRow="0" w:firstColumn="0" w:lastColumn="0" w:oddVBand="0" w:evenVBand="0" w:oddHBand="0" w:evenHBand="0" w:firstRowFirstColumn="0" w:firstRowLastColumn="0" w:lastRowFirstColumn="0" w:lastRowLastColumn="0"/>
            </w:pPr>
          </w:p>
          <w:p w:rsidR="001662DE" w:rsidRDefault="001662DE" w:rsidP="00A05C12">
            <w:pPr>
              <w:jc w:val="both"/>
              <w:cnfStyle w:val="000000000000" w:firstRow="0" w:lastRow="0" w:firstColumn="0" w:lastColumn="0" w:oddVBand="0" w:evenVBand="0" w:oddHBand="0" w:evenHBand="0" w:firstRowFirstColumn="0" w:firstRowLastColumn="0" w:lastRowFirstColumn="0" w:lastRowLastColumn="0"/>
            </w:pPr>
            <w:r>
              <w:t>Téléphone :</w:t>
            </w:r>
          </w:p>
          <w:p w:rsidR="001662DE" w:rsidRDefault="001662DE" w:rsidP="00A05C12">
            <w:pPr>
              <w:jc w:val="both"/>
              <w:cnfStyle w:val="000000000000" w:firstRow="0" w:lastRow="0" w:firstColumn="0" w:lastColumn="0" w:oddVBand="0" w:evenVBand="0" w:oddHBand="0" w:evenHBand="0" w:firstRowFirstColumn="0" w:firstRowLastColumn="0" w:lastRowFirstColumn="0" w:lastRowLastColumn="0"/>
            </w:pPr>
            <w:r>
              <w:t>Fax :</w:t>
            </w:r>
          </w:p>
          <w:p w:rsidR="001662DE" w:rsidRPr="00A05C12" w:rsidRDefault="001662DE" w:rsidP="00C61574">
            <w:pPr>
              <w:spacing w:after="120"/>
              <w:jc w:val="both"/>
              <w:cnfStyle w:val="000000000000" w:firstRow="0" w:lastRow="0" w:firstColumn="0" w:lastColumn="0" w:oddVBand="0" w:evenVBand="0" w:oddHBand="0" w:evenHBand="0" w:firstRowFirstColumn="0" w:firstRowLastColumn="0" w:lastRowFirstColumn="0" w:lastRowLastColumn="0"/>
            </w:pPr>
            <w:r>
              <w:t>Courriel :</w:t>
            </w:r>
          </w:p>
        </w:tc>
      </w:tr>
      <w:tr w:rsidR="00C61574" w:rsidTr="00E52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C61574" w:rsidRPr="00E52568" w:rsidRDefault="00C61574" w:rsidP="00C61574">
            <w:pPr>
              <w:spacing w:before="120" w:after="120"/>
              <w:jc w:val="both"/>
            </w:pPr>
            <w:r>
              <w:t>Zone prioritaire sur le plan démographique</w:t>
            </w:r>
          </w:p>
        </w:tc>
        <w:tc>
          <w:tcPr>
            <w:tcW w:w="6552" w:type="dxa"/>
          </w:tcPr>
          <w:p w:rsidR="00C61574" w:rsidRDefault="00C61574" w:rsidP="00C61574">
            <w:pPr>
              <w:spacing w:before="120"/>
              <w:jc w:val="both"/>
              <w:cnfStyle w:val="000000100000" w:firstRow="0" w:lastRow="0" w:firstColumn="0" w:lastColumn="0" w:oddVBand="0" w:evenVBand="0" w:oddHBand="1" w:evenHBand="0" w:firstRowFirstColumn="0" w:firstRowLastColumn="0" w:lastRowFirstColumn="0" w:lastRowLastColumn="0"/>
            </w:pPr>
            <w:r>
              <w:sym w:font="Wingdings" w:char="F06F"/>
            </w:r>
            <w:r>
              <w:t xml:space="preserve"> oui </w:t>
            </w:r>
          </w:p>
          <w:p w:rsidR="00C61574" w:rsidRPr="00A05C12" w:rsidRDefault="00C61574" w:rsidP="00C61574">
            <w:pPr>
              <w:jc w:val="both"/>
              <w:cnfStyle w:val="000000100000" w:firstRow="0" w:lastRow="0" w:firstColumn="0" w:lastColumn="0" w:oddVBand="0" w:evenVBand="0" w:oddHBand="1" w:evenHBand="0" w:firstRowFirstColumn="0" w:firstRowLastColumn="0" w:lastRowFirstColumn="0" w:lastRowLastColumn="0"/>
            </w:pPr>
            <w:r>
              <w:sym w:font="Wingdings" w:char="F06F"/>
            </w:r>
            <w:r>
              <w:t xml:space="preserve"> non</w:t>
            </w:r>
          </w:p>
        </w:tc>
      </w:tr>
      <w:tr w:rsidR="00A05C12" w:rsidTr="00E52568">
        <w:tc>
          <w:tcPr>
            <w:cnfStyle w:val="001000000000" w:firstRow="0" w:lastRow="0" w:firstColumn="1" w:lastColumn="0" w:oddVBand="0" w:evenVBand="0" w:oddHBand="0" w:evenHBand="0" w:firstRowFirstColumn="0" w:firstRowLastColumn="0" w:lastRowFirstColumn="0" w:lastRowLastColumn="0"/>
            <w:tcW w:w="2660" w:type="dxa"/>
          </w:tcPr>
          <w:p w:rsidR="00C75177" w:rsidRPr="00E52568" w:rsidRDefault="00364296" w:rsidP="00C61574">
            <w:pPr>
              <w:spacing w:before="120"/>
            </w:pPr>
            <w:r w:rsidRPr="00E52568">
              <w:t>Date d'ouvertu</w:t>
            </w:r>
            <w:r w:rsidR="00C75177" w:rsidRPr="00E52568">
              <w:t>re</w:t>
            </w:r>
            <w:r w:rsidR="001662DE" w:rsidRPr="00E52568">
              <w:t xml:space="preserve"> (MM/AAAA)</w:t>
            </w:r>
            <w:r w:rsidR="00C75177" w:rsidRPr="00E52568">
              <w:t xml:space="preserve"> </w:t>
            </w:r>
          </w:p>
          <w:p w:rsidR="00A05C12" w:rsidRPr="00E52568" w:rsidRDefault="00C75177" w:rsidP="00C61574">
            <w:pPr>
              <w:spacing w:after="120"/>
              <w:jc w:val="both"/>
              <w:rPr>
                <w:b w:val="0"/>
                <w:sz w:val="16"/>
                <w:szCs w:val="16"/>
              </w:rPr>
            </w:pPr>
            <w:r w:rsidRPr="00E52568">
              <w:rPr>
                <w:b w:val="0"/>
                <w:sz w:val="16"/>
                <w:szCs w:val="16"/>
              </w:rPr>
              <w:t>(si projet immobilier en cours)</w:t>
            </w:r>
          </w:p>
        </w:tc>
        <w:tc>
          <w:tcPr>
            <w:tcW w:w="6552" w:type="dxa"/>
          </w:tcPr>
          <w:p w:rsidR="00A05C12" w:rsidRPr="00A05C12" w:rsidRDefault="00A05C12" w:rsidP="00A05C12">
            <w:pPr>
              <w:jc w:val="both"/>
              <w:cnfStyle w:val="000000000000" w:firstRow="0" w:lastRow="0" w:firstColumn="0" w:lastColumn="0" w:oddVBand="0" w:evenVBand="0" w:oddHBand="0" w:evenHBand="0" w:firstRowFirstColumn="0" w:firstRowLastColumn="0" w:lastRowFirstColumn="0" w:lastRowLastColumn="0"/>
            </w:pPr>
          </w:p>
        </w:tc>
      </w:tr>
      <w:tr w:rsidR="00A05C12" w:rsidTr="00E52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A05C12" w:rsidRPr="00E52568" w:rsidRDefault="00363467" w:rsidP="00C61574">
            <w:pPr>
              <w:spacing w:before="120"/>
              <w:jc w:val="both"/>
            </w:pPr>
            <w:r w:rsidRPr="00E52568">
              <w:t xml:space="preserve">Personne contact </w:t>
            </w:r>
          </w:p>
          <w:p w:rsidR="001662DE" w:rsidRPr="00E52568" w:rsidRDefault="001662DE" w:rsidP="00C61574">
            <w:pPr>
              <w:spacing w:after="120"/>
              <w:jc w:val="both"/>
              <w:rPr>
                <w:b w:val="0"/>
              </w:rPr>
            </w:pPr>
            <w:r w:rsidRPr="00E52568">
              <w:rPr>
                <w:b w:val="0"/>
                <w:sz w:val="16"/>
                <w:szCs w:val="16"/>
              </w:rPr>
              <w:t>(nom, prénom, profession, téléphone, courriel)</w:t>
            </w:r>
          </w:p>
        </w:tc>
        <w:tc>
          <w:tcPr>
            <w:tcW w:w="6552" w:type="dxa"/>
          </w:tcPr>
          <w:p w:rsidR="001662DE" w:rsidRDefault="001662DE" w:rsidP="00A05C12">
            <w:pPr>
              <w:jc w:val="both"/>
              <w:cnfStyle w:val="000000100000" w:firstRow="0" w:lastRow="0" w:firstColumn="0" w:lastColumn="0" w:oddVBand="0" w:evenVBand="0" w:oddHBand="1" w:evenHBand="0" w:firstRowFirstColumn="0" w:firstRowLastColumn="0" w:lastRowFirstColumn="0" w:lastRowLastColumn="0"/>
            </w:pPr>
          </w:p>
          <w:p w:rsidR="001662DE" w:rsidRPr="00A05C12" w:rsidRDefault="001662DE" w:rsidP="00A05C12">
            <w:pPr>
              <w:jc w:val="both"/>
              <w:cnfStyle w:val="000000100000" w:firstRow="0" w:lastRow="0" w:firstColumn="0" w:lastColumn="0" w:oddVBand="0" w:evenVBand="0" w:oddHBand="1" w:evenHBand="0" w:firstRowFirstColumn="0" w:firstRowLastColumn="0" w:lastRowFirstColumn="0" w:lastRowLastColumn="0"/>
            </w:pPr>
          </w:p>
        </w:tc>
      </w:tr>
      <w:tr w:rsidR="00897519" w:rsidTr="00E52568">
        <w:tc>
          <w:tcPr>
            <w:cnfStyle w:val="001000000000" w:firstRow="0" w:lastRow="0" w:firstColumn="1" w:lastColumn="0" w:oddVBand="0" w:evenVBand="0" w:oddHBand="0" w:evenHBand="0" w:firstRowFirstColumn="0" w:firstRowLastColumn="0" w:lastRowFirstColumn="0" w:lastRowLastColumn="0"/>
            <w:tcW w:w="2660" w:type="dxa"/>
          </w:tcPr>
          <w:p w:rsidR="00897519" w:rsidRPr="00E52568" w:rsidRDefault="00897519" w:rsidP="00C61574">
            <w:pPr>
              <w:spacing w:before="120" w:after="120"/>
              <w:jc w:val="both"/>
            </w:pPr>
            <w:r>
              <w:t xml:space="preserve">Représentant de la structure </w:t>
            </w:r>
          </w:p>
        </w:tc>
        <w:tc>
          <w:tcPr>
            <w:tcW w:w="6552" w:type="dxa"/>
          </w:tcPr>
          <w:p w:rsidR="00897519" w:rsidRDefault="00897519" w:rsidP="00A05C12">
            <w:pPr>
              <w:jc w:val="both"/>
              <w:cnfStyle w:val="000000000000" w:firstRow="0" w:lastRow="0" w:firstColumn="0" w:lastColumn="0" w:oddVBand="0" w:evenVBand="0" w:oddHBand="0" w:evenHBand="0" w:firstRowFirstColumn="0" w:firstRowLastColumn="0" w:lastRowFirstColumn="0" w:lastRowLastColumn="0"/>
            </w:pPr>
          </w:p>
        </w:tc>
      </w:tr>
      <w:tr w:rsidR="00897519" w:rsidTr="00E525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391595" w:rsidRPr="00391595" w:rsidRDefault="00C61574" w:rsidP="00C61574">
            <w:pPr>
              <w:autoSpaceDE w:val="0"/>
              <w:autoSpaceDN w:val="0"/>
              <w:adjustRightInd w:val="0"/>
              <w:spacing w:before="120"/>
            </w:pPr>
            <w:r>
              <w:t xml:space="preserve">Projet de santé support </w:t>
            </w:r>
            <w:r w:rsidR="00A77582">
              <w:t>de la demande d’adhésion à l’ACI</w:t>
            </w:r>
          </w:p>
          <w:p w:rsidR="00897519" w:rsidRDefault="00897519" w:rsidP="001662DE">
            <w:pPr>
              <w:jc w:val="both"/>
            </w:pPr>
          </w:p>
        </w:tc>
        <w:tc>
          <w:tcPr>
            <w:tcW w:w="6552" w:type="dxa"/>
          </w:tcPr>
          <w:p w:rsidR="00C61574" w:rsidRDefault="00C61574" w:rsidP="00C61574">
            <w:pPr>
              <w:spacing w:before="120"/>
              <w:jc w:val="both"/>
              <w:cnfStyle w:val="000000100000" w:firstRow="0" w:lastRow="0" w:firstColumn="0" w:lastColumn="0" w:oddVBand="0" w:evenVBand="0" w:oddHBand="1" w:evenHBand="0" w:firstRowFirstColumn="0" w:firstRowLastColumn="0" w:lastRowFirstColumn="0" w:lastRowLastColumn="0"/>
            </w:pPr>
            <w:r>
              <w:sym w:font="Wingdings" w:char="F06F"/>
            </w:r>
            <w:r>
              <w:t xml:space="preserve"> oui </w:t>
            </w:r>
          </w:p>
          <w:p w:rsidR="00391595" w:rsidRDefault="00C61574" w:rsidP="00C61574">
            <w:pPr>
              <w:cnfStyle w:val="000000100000" w:firstRow="0" w:lastRow="0" w:firstColumn="0" w:lastColumn="0" w:oddVBand="0" w:evenVBand="0" w:oddHBand="1" w:evenHBand="0" w:firstRowFirstColumn="0" w:firstRowLastColumn="0" w:lastRowFirstColumn="0" w:lastRowLastColumn="0"/>
            </w:pPr>
            <w:r>
              <w:sym w:font="Wingdings" w:char="F06F"/>
            </w:r>
            <w:r>
              <w:t xml:space="preserve"> non</w:t>
            </w:r>
          </w:p>
        </w:tc>
      </w:tr>
    </w:tbl>
    <w:p w:rsidR="006A7973" w:rsidRPr="0015390B" w:rsidRDefault="006A7973" w:rsidP="00A05C12">
      <w:pPr>
        <w:jc w:val="both"/>
        <w:rPr>
          <w:b/>
          <w:caps/>
          <w:u w:val="single"/>
        </w:rPr>
      </w:pPr>
    </w:p>
    <w:p w:rsidR="0031687C" w:rsidRPr="00672899" w:rsidRDefault="0031687C" w:rsidP="00A05C12">
      <w:pPr>
        <w:jc w:val="both"/>
        <w:rPr>
          <w:b/>
          <w:i/>
          <w:caps/>
          <w:sz w:val="18"/>
          <w:szCs w:val="18"/>
          <w:u w:val="single"/>
        </w:rPr>
      </w:pPr>
      <w:r w:rsidRPr="00672899">
        <w:rPr>
          <w:b/>
          <w:i/>
          <w:caps/>
          <w:sz w:val="18"/>
          <w:szCs w:val="18"/>
          <w:u w:val="single"/>
        </w:rPr>
        <w:br w:type="page"/>
      </w:r>
    </w:p>
    <w:p w:rsidR="00A55715" w:rsidRDefault="00A55715" w:rsidP="00FD0400">
      <w:pPr>
        <w:jc w:val="both"/>
        <w:rPr>
          <w:i/>
          <w:color w:val="0070C0"/>
          <w:sz w:val="20"/>
          <w:szCs w:val="20"/>
        </w:rPr>
      </w:pPr>
    </w:p>
    <w:p w:rsidR="00A55715" w:rsidRDefault="00A55715" w:rsidP="00FD0400">
      <w:pPr>
        <w:jc w:val="both"/>
        <w:rPr>
          <w:i/>
          <w:color w:val="0070C0"/>
          <w:sz w:val="20"/>
          <w:szCs w:val="20"/>
        </w:rPr>
      </w:pPr>
    </w:p>
    <w:p w:rsidR="00A55715" w:rsidRDefault="00A55715" w:rsidP="00FD0400">
      <w:pPr>
        <w:jc w:val="both"/>
        <w:rPr>
          <w:i/>
          <w:color w:val="0070C0"/>
          <w:sz w:val="20"/>
          <w:szCs w:val="20"/>
        </w:rPr>
      </w:pPr>
    </w:p>
    <w:p w:rsidR="00A55715" w:rsidRDefault="00A55715" w:rsidP="00FD0400">
      <w:pPr>
        <w:jc w:val="both"/>
        <w:rPr>
          <w:i/>
          <w:color w:val="0070C0"/>
          <w:sz w:val="20"/>
          <w:szCs w:val="20"/>
        </w:rPr>
      </w:pPr>
    </w:p>
    <w:p w:rsidR="00514D8D" w:rsidRPr="00AF4CD0" w:rsidRDefault="00514D8D" w:rsidP="00FD0400">
      <w:pPr>
        <w:jc w:val="both"/>
        <w:rPr>
          <w:i/>
          <w:color w:val="0070C0"/>
          <w:sz w:val="20"/>
          <w:szCs w:val="20"/>
        </w:rPr>
      </w:pPr>
      <w:r w:rsidRPr="00AF4CD0">
        <w:rPr>
          <w:i/>
          <w:color w:val="0070C0"/>
          <w:sz w:val="20"/>
          <w:szCs w:val="20"/>
        </w:rPr>
        <w:t xml:space="preserve">Une maison de santé pluri-professionnelle </w:t>
      </w:r>
      <w:r w:rsidRPr="00AF4CD0">
        <w:rPr>
          <w:b/>
          <w:i/>
          <w:color w:val="0070C0"/>
          <w:sz w:val="20"/>
          <w:szCs w:val="20"/>
        </w:rPr>
        <w:t>(MSP)</w:t>
      </w:r>
      <w:r w:rsidRPr="00AF4CD0">
        <w:rPr>
          <w:i/>
          <w:color w:val="0070C0"/>
          <w:sz w:val="20"/>
          <w:szCs w:val="20"/>
        </w:rPr>
        <w:t xml:space="preserve"> est une personne morale constituée </w:t>
      </w:r>
      <w:r w:rsidR="002516A7" w:rsidRPr="00AF4CD0">
        <w:rPr>
          <w:i/>
          <w:color w:val="0070C0"/>
          <w:sz w:val="20"/>
          <w:szCs w:val="20"/>
        </w:rPr>
        <w:t>à</w:t>
      </w:r>
      <w:r w:rsidRPr="00AF4CD0">
        <w:rPr>
          <w:i/>
          <w:color w:val="0070C0"/>
          <w:sz w:val="20"/>
          <w:szCs w:val="20"/>
        </w:rPr>
        <w:t xml:space="preserve"> minima entre deux médecins généralistes et un professionnel paramédical – regroupés ou non dans des locaux communs – qui partagent un </w:t>
      </w:r>
      <w:r w:rsidRPr="00AF4CD0">
        <w:rPr>
          <w:b/>
          <w:i/>
          <w:color w:val="0070C0"/>
          <w:sz w:val="20"/>
          <w:szCs w:val="20"/>
        </w:rPr>
        <w:t>projet de santé</w:t>
      </w:r>
      <w:r w:rsidRPr="00AF4CD0">
        <w:rPr>
          <w:i/>
          <w:color w:val="0070C0"/>
          <w:sz w:val="20"/>
          <w:szCs w:val="20"/>
        </w:rPr>
        <w:t>. Ce projet de santé est transmis à l’ARS (article L. 6323-3 du code de la santé publique)</w:t>
      </w:r>
      <w:r w:rsidR="0060598C" w:rsidRPr="00AF4CD0">
        <w:rPr>
          <w:i/>
          <w:color w:val="0070C0"/>
          <w:sz w:val="20"/>
          <w:szCs w:val="20"/>
        </w:rPr>
        <w:t xml:space="preserve"> qui en vérifie la conformité aux dispositions du ca</w:t>
      </w:r>
      <w:r w:rsidR="00495422" w:rsidRPr="00AF4CD0">
        <w:rPr>
          <w:i/>
          <w:color w:val="0070C0"/>
          <w:sz w:val="20"/>
          <w:szCs w:val="20"/>
        </w:rPr>
        <w:t>hier des charges national.</w:t>
      </w:r>
    </w:p>
    <w:p w:rsidR="00514D8D" w:rsidRPr="00AF4CD0" w:rsidRDefault="00514D8D" w:rsidP="00FD0400">
      <w:pPr>
        <w:jc w:val="both"/>
        <w:rPr>
          <w:i/>
          <w:color w:val="0070C0"/>
          <w:sz w:val="20"/>
          <w:szCs w:val="20"/>
        </w:rPr>
      </w:pPr>
    </w:p>
    <w:p w:rsidR="000B1A10" w:rsidRDefault="0060598C" w:rsidP="00CB531B">
      <w:pPr>
        <w:jc w:val="both"/>
        <w:rPr>
          <w:i/>
          <w:color w:val="0070C0"/>
          <w:sz w:val="20"/>
          <w:szCs w:val="20"/>
        </w:rPr>
      </w:pPr>
      <w:r w:rsidRPr="00AF4CD0">
        <w:rPr>
          <w:i/>
          <w:color w:val="0070C0"/>
          <w:sz w:val="20"/>
          <w:szCs w:val="20"/>
        </w:rPr>
        <w:t>Le projet de santé</w:t>
      </w:r>
      <w:r w:rsidR="00495422" w:rsidRPr="00AF4CD0">
        <w:rPr>
          <w:i/>
          <w:color w:val="0070C0"/>
          <w:sz w:val="20"/>
          <w:szCs w:val="20"/>
        </w:rPr>
        <w:t xml:space="preserve"> est élaboré par l’ensemble des professionnels exerçant au sein de la structure. </w:t>
      </w:r>
      <w:r w:rsidR="000B1A10" w:rsidRPr="00AF4CD0">
        <w:rPr>
          <w:i/>
          <w:color w:val="0070C0"/>
          <w:sz w:val="20"/>
          <w:szCs w:val="20"/>
        </w:rPr>
        <w:t>Il définit le projet mis en œuvre par les professionnels pour assurer la prise en charge des patients sur un territoire défini, que ce soit en termes de prévention, d’accès et continuité des soins ou de coordination</w:t>
      </w:r>
      <w:r w:rsidR="00C52503" w:rsidRPr="00AF4CD0">
        <w:rPr>
          <w:i/>
          <w:color w:val="0070C0"/>
          <w:sz w:val="20"/>
          <w:szCs w:val="20"/>
        </w:rPr>
        <w:t xml:space="preserve"> des prises en charge</w:t>
      </w:r>
      <w:r w:rsidR="000B1A10" w:rsidRPr="00AF4CD0">
        <w:rPr>
          <w:i/>
          <w:color w:val="0070C0"/>
          <w:sz w:val="20"/>
          <w:szCs w:val="20"/>
        </w:rPr>
        <w:t>.</w:t>
      </w:r>
      <w:r w:rsidR="00404334" w:rsidRPr="00AF4CD0">
        <w:rPr>
          <w:i/>
          <w:color w:val="0070C0"/>
          <w:sz w:val="20"/>
          <w:szCs w:val="20"/>
        </w:rPr>
        <w:t xml:space="preserve"> </w:t>
      </w:r>
      <w:r w:rsidR="00404334" w:rsidRPr="00AF4CD0">
        <w:rPr>
          <w:b/>
          <w:i/>
          <w:color w:val="0070C0"/>
          <w:sz w:val="20"/>
          <w:szCs w:val="20"/>
        </w:rPr>
        <w:t xml:space="preserve">Le projet de santé doit être en conformité avec </w:t>
      </w:r>
      <w:r w:rsidR="001F72BB">
        <w:rPr>
          <w:b/>
          <w:i/>
          <w:color w:val="0070C0"/>
          <w:sz w:val="20"/>
          <w:szCs w:val="20"/>
        </w:rPr>
        <w:t>le Projet Régional de Santé (</w:t>
      </w:r>
      <w:r w:rsidR="00CB531B" w:rsidRPr="00AF4CD0">
        <w:rPr>
          <w:b/>
          <w:i/>
          <w:color w:val="0070C0"/>
          <w:sz w:val="20"/>
          <w:szCs w:val="20"/>
        </w:rPr>
        <w:t xml:space="preserve"> </w:t>
      </w:r>
      <w:hyperlink r:id="rId9" w:history="1">
        <w:r w:rsidR="001F72BB" w:rsidRPr="00645CC3">
          <w:rPr>
            <w:rStyle w:val="Lienhypertexte"/>
            <w:sz w:val="20"/>
            <w:szCs w:val="20"/>
          </w:rPr>
          <w:t>http://www.ars.occitanie.sante.fr/Le-projet-regional-de-sante.110401.0.html</w:t>
        </w:r>
      </w:hyperlink>
      <w:r w:rsidR="00CB531B" w:rsidRPr="00AF4CD0">
        <w:rPr>
          <w:i/>
          <w:color w:val="0070C0"/>
          <w:sz w:val="20"/>
          <w:szCs w:val="20"/>
        </w:rPr>
        <w:t xml:space="preserve"> </w:t>
      </w:r>
      <w:r w:rsidR="00404334" w:rsidRPr="00AF4CD0">
        <w:rPr>
          <w:i/>
          <w:color w:val="0070C0"/>
          <w:sz w:val="20"/>
          <w:szCs w:val="20"/>
        </w:rPr>
        <w:t>).</w:t>
      </w:r>
    </w:p>
    <w:p w:rsidR="001F72BB" w:rsidRPr="00AF4CD0" w:rsidRDefault="001F72BB" w:rsidP="00CB531B">
      <w:pPr>
        <w:jc w:val="both"/>
        <w:rPr>
          <w:i/>
          <w:color w:val="0070C0"/>
          <w:sz w:val="20"/>
          <w:szCs w:val="20"/>
        </w:rPr>
      </w:pPr>
    </w:p>
    <w:p w:rsidR="008659FE" w:rsidRPr="00AF4CD0" w:rsidRDefault="00495422" w:rsidP="00495422">
      <w:pPr>
        <w:jc w:val="both"/>
        <w:rPr>
          <w:i/>
          <w:color w:val="0070C0"/>
          <w:sz w:val="20"/>
          <w:szCs w:val="20"/>
        </w:rPr>
      </w:pPr>
      <w:r w:rsidRPr="00AF4CD0">
        <w:rPr>
          <w:i/>
          <w:color w:val="0070C0"/>
          <w:sz w:val="20"/>
          <w:szCs w:val="20"/>
        </w:rPr>
        <w:t>Des professionnels ou structures du monde médico-social ou social peuvent, au-delà des professionnels de santé, en être signataires s’ils concourent à la réalisation de ce projet de santé.</w:t>
      </w:r>
    </w:p>
    <w:p w:rsidR="008659FE" w:rsidRPr="00AF4CD0" w:rsidRDefault="008659FE" w:rsidP="00FD0400">
      <w:pPr>
        <w:jc w:val="both"/>
        <w:rPr>
          <w:i/>
          <w:color w:val="0070C0"/>
          <w:sz w:val="20"/>
          <w:szCs w:val="20"/>
        </w:rPr>
      </w:pPr>
    </w:p>
    <w:p w:rsidR="00495422" w:rsidRPr="00AF4CD0" w:rsidRDefault="008659FE" w:rsidP="00FD0400">
      <w:pPr>
        <w:jc w:val="both"/>
        <w:rPr>
          <w:i/>
          <w:color w:val="0070C0"/>
          <w:sz w:val="20"/>
          <w:szCs w:val="20"/>
        </w:rPr>
      </w:pPr>
      <w:r w:rsidRPr="00AF4CD0">
        <w:rPr>
          <w:i/>
          <w:color w:val="0070C0"/>
          <w:sz w:val="20"/>
          <w:szCs w:val="20"/>
        </w:rPr>
        <w:t xml:space="preserve">Le projet de santé est un document évolutif, amené à être enrichi au fur et à mesure </w:t>
      </w:r>
      <w:r w:rsidR="00495422" w:rsidRPr="00AF4CD0">
        <w:rPr>
          <w:i/>
          <w:color w:val="0070C0"/>
          <w:sz w:val="20"/>
          <w:szCs w:val="20"/>
        </w:rPr>
        <w:t xml:space="preserve">de l’évolution de la structure. Au démarrage, </w:t>
      </w:r>
      <w:r w:rsidR="00495422" w:rsidRPr="00A77582">
        <w:rPr>
          <w:b/>
          <w:i/>
          <w:color w:val="0070C0"/>
          <w:sz w:val="20"/>
          <w:szCs w:val="20"/>
          <w:u w:val="single"/>
        </w:rPr>
        <w:t xml:space="preserve">le projet de santé peut donc être un document simple dans son contenu, </w:t>
      </w:r>
      <w:r w:rsidR="004053C9" w:rsidRPr="00A77582">
        <w:rPr>
          <w:b/>
          <w:i/>
          <w:color w:val="0070C0"/>
          <w:sz w:val="20"/>
          <w:szCs w:val="20"/>
          <w:u w:val="single"/>
        </w:rPr>
        <w:t>même s’il respecte</w:t>
      </w:r>
      <w:r w:rsidR="00495422" w:rsidRPr="00A77582">
        <w:rPr>
          <w:b/>
          <w:i/>
          <w:color w:val="0070C0"/>
          <w:sz w:val="20"/>
          <w:szCs w:val="20"/>
          <w:u w:val="single"/>
        </w:rPr>
        <w:t xml:space="preserve"> la structure ci-dessous présentée</w:t>
      </w:r>
      <w:r w:rsidR="00495422" w:rsidRPr="00AF4CD0">
        <w:rPr>
          <w:i/>
          <w:color w:val="0070C0"/>
          <w:sz w:val="20"/>
          <w:szCs w:val="20"/>
        </w:rPr>
        <w:t xml:space="preserve">, et évoluer après quelques années de fonctionnement jusqu’à un document très complet prenant en compte de manière détaillée et dans une perspective de stratégie médicale, l’offre proposée par la structure et l’impact attendu sur son environnement. </w:t>
      </w:r>
    </w:p>
    <w:p w:rsidR="00495422" w:rsidRPr="00AF4CD0" w:rsidRDefault="00495422" w:rsidP="00FD0400">
      <w:pPr>
        <w:jc w:val="both"/>
        <w:rPr>
          <w:i/>
          <w:color w:val="0070C0"/>
          <w:sz w:val="20"/>
          <w:szCs w:val="20"/>
        </w:rPr>
      </w:pPr>
    </w:p>
    <w:p w:rsidR="001D102D" w:rsidRPr="00AF4CD0" w:rsidRDefault="00495422" w:rsidP="001D102D">
      <w:pPr>
        <w:jc w:val="both"/>
        <w:rPr>
          <w:i/>
          <w:color w:val="0070C0"/>
          <w:sz w:val="20"/>
          <w:szCs w:val="20"/>
        </w:rPr>
      </w:pPr>
      <w:r w:rsidRPr="00AF4CD0">
        <w:rPr>
          <w:i/>
          <w:color w:val="0070C0"/>
          <w:sz w:val="20"/>
          <w:szCs w:val="20"/>
        </w:rPr>
        <w:t>Seules les structures pluri-professionnelles ayant élaboré un projet de santé peuvent se prévaloir de la dénomination de « maisons de santé » et ainsi prétendre à accéder aux nouveaux modes de rémunération (sous réserve du respect d’un certain nombre de critères socles et d’une contractualisation avec l’</w:t>
      </w:r>
      <w:r w:rsidR="004053C9" w:rsidRPr="00AF4CD0">
        <w:rPr>
          <w:i/>
          <w:color w:val="0070C0"/>
          <w:sz w:val="20"/>
          <w:szCs w:val="20"/>
        </w:rPr>
        <w:t>A</w:t>
      </w:r>
      <w:r w:rsidRPr="00AF4CD0">
        <w:rPr>
          <w:i/>
          <w:color w:val="0070C0"/>
          <w:sz w:val="20"/>
          <w:szCs w:val="20"/>
        </w:rPr>
        <w:t xml:space="preserve">ssurance maladie et l’ARS). </w:t>
      </w:r>
    </w:p>
    <w:p w:rsidR="001D102D" w:rsidRPr="00AF4CD0" w:rsidRDefault="001D102D" w:rsidP="001D102D">
      <w:pPr>
        <w:jc w:val="both"/>
        <w:rPr>
          <w:i/>
          <w:color w:val="0070C0"/>
          <w:sz w:val="20"/>
          <w:szCs w:val="20"/>
        </w:rPr>
      </w:pPr>
    </w:p>
    <w:p w:rsidR="001D102D" w:rsidRPr="00AF4CD0" w:rsidRDefault="001D102D" w:rsidP="001D102D">
      <w:pPr>
        <w:jc w:val="both"/>
        <w:rPr>
          <w:i/>
          <w:color w:val="0070C0"/>
          <w:sz w:val="20"/>
          <w:szCs w:val="20"/>
        </w:rPr>
      </w:pPr>
    </w:p>
    <w:p w:rsidR="001D102D" w:rsidRPr="00AF4CD0" w:rsidRDefault="001D102D" w:rsidP="001D102D">
      <w:pPr>
        <w:jc w:val="both"/>
        <w:rPr>
          <w:i/>
          <w:color w:val="0070C0"/>
          <w:sz w:val="20"/>
          <w:szCs w:val="20"/>
        </w:rPr>
      </w:pPr>
      <w:r w:rsidRPr="00AF4CD0">
        <w:rPr>
          <w:i/>
          <w:color w:val="0070C0"/>
          <w:sz w:val="20"/>
          <w:szCs w:val="20"/>
        </w:rPr>
        <w:t xml:space="preserve">La </w:t>
      </w:r>
      <w:r w:rsidRPr="00AF4CD0">
        <w:rPr>
          <w:b/>
          <w:i/>
          <w:color w:val="0070C0"/>
          <w:sz w:val="20"/>
          <w:szCs w:val="20"/>
        </w:rPr>
        <w:t>"trame-type"</w:t>
      </w:r>
      <w:r w:rsidRPr="00AF4CD0">
        <w:rPr>
          <w:i/>
          <w:color w:val="0070C0"/>
          <w:sz w:val="20"/>
          <w:szCs w:val="20"/>
        </w:rPr>
        <w:t xml:space="preserve"> de projet de santé</w:t>
      </w:r>
      <w:r w:rsidR="000B1A10" w:rsidRPr="00AF4CD0">
        <w:rPr>
          <w:i/>
          <w:color w:val="0070C0"/>
          <w:sz w:val="20"/>
          <w:szCs w:val="20"/>
        </w:rPr>
        <w:t xml:space="preserve"> ci-après proposée</w:t>
      </w:r>
      <w:r w:rsidRPr="00AF4CD0">
        <w:rPr>
          <w:i/>
          <w:color w:val="0070C0"/>
          <w:sz w:val="20"/>
          <w:szCs w:val="20"/>
        </w:rPr>
        <w:t xml:space="preserve"> a é</w:t>
      </w:r>
      <w:r w:rsidR="00AB6331" w:rsidRPr="00AF4CD0">
        <w:rPr>
          <w:i/>
          <w:color w:val="0070C0"/>
          <w:sz w:val="20"/>
          <w:szCs w:val="20"/>
        </w:rPr>
        <w:t xml:space="preserve">té établie par </w:t>
      </w:r>
      <w:r w:rsidR="00B8737D">
        <w:rPr>
          <w:i/>
          <w:color w:val="0070C0"/>
          <w:sz w:val="20"/>
          <w:szCs w:val="20"/>
        </w:rPr>
        <w:t>l'ARS Occitanie</w:t>
      </w:r>
      <w:r w:rsidR="00AB6331" w:rsidRPr="00AF4CD0">
        <w:rPr>
          <w:i/>
          <w:color w:val="0070C0"/>
          <w:sz w:val="20"/>
          <w:szCs w:val="20"/>
        </w:rPr>
        <w:t xml:space="preserve"> à partir d’un document produit par l’ARS Rhône-Alpes</w:t>
      </w:r>
      <w:r w:rsidRPr="00AF4CD0">
        <w:rPr>
          <w:i/>
          <w:color w:val="0070C0"/>
          <w:sz w:val="20"/>
          <w:szCs w:val="20"/>
        </w:rPr>
        <w:t xml:space="preserve"> sur la base du cahier des charges national des maisons de santé pluri-professionnel</w:t>
      </w:r>
      <w:r w:rsidR="00F1662D">
        <w:rPr>
          <w:i/>
          <w:color w:val="0070C0"/>
          <w:sz w:val="20"/>
          <w:szCs w:val="20"/>
        </w:rPr>
        <w:t>les, de l’accord conventionnel interprofessionnel signé le 20 avril 201</w:t>
      </w:r>
      <w:r w:rsidR="00F53606">
        <w:rPr>
          <w:i/>
          <w:color w:val="0070C0"/>
          <w:sz w:val="20"/>
          <w:szCs w:val="20"/>
        </w:rPr>
        <w:t xml:space="preserve">7 </w:t>
      </w:r>
      <w:hyperlink r:id="rId10" w:history="1">
        <w:r w:rsidR="00F1662D" w:rsidRPr="00650968">
          <w:rPr>
            <w:rStyle w:val="Lienhypertexte"/>
            <w:sz w:val="20"/>
            <w:szCs w:val="20"/>
          </w:rPr>
          <w:t>www.</w:t>
        </w:r>
        <w:r w:rsidR="00F1662D" w:rsidRPr="00650968">
          <w:rPr>
            <w:rStyle w:val="Lienhypertexte"/>
            <w:rFonts w:cs="Arial"/>
            <w:sz w:val="21"/>
            <w:szCs w:val="21"/>
            <w:shd w:val="clear" w:color="auto" w:fill="FFFFFF"/>
          </w:rPr>
          <w:t>femasif.fr/wp-content/uploads/2017/06/Texte-ACI-Structures-pluri-pro-VF.pdf</w:t>
        </w:r>
      </w:hyperlink>
      <w:r w:rsidR="00F53606">
        <w:rPr>
          <w:rFonts w:cs="Arial"/>
          <w:color w:val="006621"/>
          <w:sz w:val="21"/>
          <w:szCs w:val="21"/>
          <w:shd w:val="clear" w:color="auto" w:fill="FFFFFF"/>
        </w:rPr>
        <w:t xml:space="preserve"> </w:t>
      </w:r>
      <w:r w:rsidRPr="00AF4CD0">
        <w:rPr>
          <w:i/>
          <w:color w:val="0070C0"/>
          <w:sz w:val="20"/>
          <w:szCs w:val="20"/>
        </w:rPr>
        <w:t>et du référentiel d'analyse et de progression des regroupements pluri-professionnels de soins primaires (dit matrice de maturité) de la Haute-Autorité de Santé (HAS)</w:t>
      </w:r>
      <w:r w:rsidR="00F1662D">
        <w:rPr>
          <w:i/>
          <w:color w:val="0070C0"/>
          <w:sz w:val="20"/>
          <w:szCs w:val="20"/>
        </w:rPr>
        <w:t xml:space="preserve"> </w:t>
      </w:r>
      <w:hyperlink r:id="rId11" w:history="1">
        <w:r w:rsidR="00F1662D" w:rsidRPr="00650968">
          <w:rPr>
            <w:rStyle w:val="Lienhypertexte"/>
            <w:sz w:val="20"/>
            <w:szCs w:val="20"/>
          </w:rPr>
          <w:t>https://www.has-sante.fr/portail/jcms/c_1757237/fr/matrice-de-maturite-en-soins-primaires</w:t>
        </w:r>
      </w:hyperlink>
      <w:r w:rsidR="00F1662D">
        <w:rPr>
          <w:i/>
          <w:color w:val="0070C0"/>
          <w:sz w:val="20"/>
          <w:szCs w:val="20"/>
        </w:rPr>
        <w:t xml:space="preserve"> </w:t>
      </w:r>
    </w:p>
    <w:p w:rsidR="000B1A10" w:rsidRPr="00AF4CD0" w:rsidRDefault="000B1A10" w:rsidP="001D102D">
      <w:pPr>
        <w:jc w:val="both"/>
        <w:rPr>
          <w:i/>
          <w:color w:val="0070C0"/>
          <w:sz w:val="20"/>
          <w:szCs w:val="20"/>
        </w:rPr>
      </w:pPr>
    </w:p>
    <w:p w:rsidR="006574C4" w:rsidRPr="00AF4CD0" w:rsidRDefault="00DE38A4" w:rsidP="001D102D">
      <w:pPr>
        <w:jc w:val="both"/>
        <w:rPr>
          <w:i/>
          <w:color w:val="0070C0"/>
          <w:sz w:val="20"/>
          <w:szCs w:val="20"/>
        </w:rPr>
      </w:pPr>
      <w:r w:rsidRPr="00AF4CD0">
        <w:rPr>
          <w:i/>
          <w:color w:val="0070C0"/>
          <w:sz w:val="20"/>
          <w:szCs w:val="20"/>
        </w:rPr>
        <w:t>Elle a vocation à guider les</w:t>
      </w:r>
      <w:r w:rsidR="00496522" w:rsidRPr="00AF4CD0">
        <w:rPr>
          <w:i/>
          <w:color w:val="0070C0"/>
          <w:sz w:val="20"/>
          <w:szCs w:val="20"/>
        </w:rPr>
        <w:t xml:space="preserve"> professionnels qui souhaitent se constituer en MSP</w:t>
      </w:r>
      <w:r w:rsidRPr="00AF4CD0">
        <w:rPr>
          <w:i/>
          <w:color w:val="0070C0"/>
          <w:sz w:val="20"/>
          <w:szCs w:val="20"/>
        </w:rPr>
        <w:t xml:space="preserve"> dans l’élaboration de leur projet de santé, en proposant une structuration (plan) et une aide au remplissage (éléments en italique de couleur </w:t>
      </w:r>
      <w:r w:rsidR="00AF4CD0" w:rsidRPr="00AF4CD0">
        <w:rPr>
          <w:i/>
          <w:color w:val="0070C0"/>
          <w:sz w:val="20"/>
          <w:szCs w:val="20"/>
        </w:rPr>
        <w:t>bleue</w:t>
      </w:r>
      <w:r w:rsidRPr="00AF4CD0">
        <w:rPr>
          <w:i/>
          <w:color w:val="0070C0"/>
          <w:sz w:val="20"/>
          <w:szCs w:val="20"/>
        </w:rPr>
        <w:t xml:space="preserve"> que les professionnels voudront bien supprimer une fois leur document élaboré). </w:t>
      </w:r>
    </w:p>
    <w:p w:rsidR="00DE38A4" w:rsidRPr="00AF4CD0" w:rsidRDefault="00DE38A4" w:rsidP="001D102D">
      <w:pPr>
        <w:jc w:val="both"/>
        <w:rPr>
          <w:i/>
          <w:color w:val="0070C0"/>
          <w:sz w:val="20"/>
          <w:szCs w:val="20"/>
        </w:rPr>
      </w:pPr>
    </w:p>
    <w:p w:rsidR="000B1A10" w:rsidRPr="00AF4CD0" w:rsidRDefault="00DE38A4" w:rsidP="001D102D">
      <w:pPr>
        <w:jc w:val="both"/>
        <w:rPr>
          <w:b/>
          <w:i/>
          <w:color w:val="0070C0"/>
          <w:sz w:val="20"/>
          <w:szCs w:val="20"/>
        </w:rPr>
      </w:pPr>
      <w:r w:rsidRPr="00AF4CD0">
        <w:rPr>
          <w:b/>
          <w:i/>
          <w:color w:val="0070C0"/>
          <w:sz w:val="20"/>
          <w:szCs w:val="20"/>
        </w:rPr>
        <w:t>Les professionnels</w:t>
      </w:r>
      <w:r w:rsidR="00496522" w:rsidRPr="00AF4CD0">
        <w:rPr>
          <w:b/>
          <w:i/>
          <w:color w:val="0070C0"/>
          <w:sz w:val="20"/>
          <w:szCs w:val="20"/>
        </w:rPr>
        <w:t xml:space="preserve"> demeurent toutefois</w:t>
      </w:r>
      <w:r w:rsidR="000B1A10" w:rsidRPr="00AF4CD0">
        <w:rPr>
          <w:b/>
          <w:i/>
          <w:color w:val="0070C0"/>
          <w:sz w:val="20"/>
          <w:szCs w:val="20"/>
        </w:rPr>
        <w:t xml:space="preserve"> libre</w:t>
      </w:r>
      <w:r w:rsidR="00496522" w:rsidRPr="00AF4CD0">
        <w:rPr>
          <w:b/>
          <w:i/>
          <w:color w:val="0070C0"/>
          <w:sz w:val="20"/>
          <w:szCs w:val="20"/>
        </w:rPr>
        <w:t>s</w:t>
      </w:r>
      <w:r w:rsidR="000B1A10" w:rsidRPr="00AF4CD0">
        <w:rPr>
          <w:b/>
          <w:i/>
          <w:color w:val="0070C0"/>
          <w:sz w:val="20"/>
          <w:szCs w:val="20"/>
        </w:rPr>
        <w:t xml:space="preserve"> et responsable</w:t>
      </w:r>
      <w:r w:rsidR="00496522" w:rsidRPr="00AF4CD0">
        <w:rPr>
          <w:b/>
          <w:i/>
          <w:color w:val="0070C0"/>
          <w:sz w:val="20"/>
          <w:szCs w:val="20"/>
        </w:rPr>
        <w:t>s</w:t>
      </w:r>
      <w:r w:rsidR="000B1A10" w:rsidRPr="00AF4CD0">
        <w:rPr>
          <w:b/>
          <w:i/>
          <w:color w:val="0070C0"/>
          <w:sz w:val="20"/>
          <w:szCs w:val="20"/>
        </w:rPr>
        <w:t xml:space="preserve"> du contenu</w:t>
      </w:r>
      <w:r w:rsidRPr="00AF4CD0">
        <w:rPr>
          <w:b/>
          <w:i/>
          <w:color w:val="0070C0"/>
          <w:sz w:val="20"/>
          <w:szCs w:val="20"/>
        </w:rPr>
        <w:t xml:space="preserve"> de leur projet de santé.</w:t>
      </w:r>
    </w:p>
    <w:p w:rsidR="00DE38A4" w:rsidRDefault="00DE38A4" w:rsidP="001D102D">
      <w:pPr>
        <w:jc w:val="both"/>
        <w:rPr>
          <w:i/>
          <w:color w:val="00B050"/>
          <w:sz w:val="20"/>
          <w:szCs w:val="20"/>
        </w:rPr>
      </w:pPr>
    </w:p>
    <w:p w:rsidR="00FD0400" w:rsidRPr="00FD0400" w:rsidRDefault="00FD0400" w:rsidP="00FD0400">
      <w:pPr>
        <w:jc w:val="both"/>
        <w:rPr>
          <w:i/>
          <w:color w:val="00B050"/>
          <w:sz w:val="20"/>
          <w:szCs w:val="20"/>
        </w:rPr>
      </w:pPr>
      <w:r w:rsidRPr="00FD0400">
        <w:rPr>
          <w:i/>
          <w:color w:val="00B050"/>
          <w:sz w:val="20"/>
          <w:szCs w:val="20"/>
        </w:rPr>
        <w:br w:type="page"/>
      </w:r>
    </w:p>
    <w:p w:rsidR="00C16460" w:rsidRDefault="00E30C64" w:rsidP="00260750">
      <w:pPr>
        <w:jc w:val="center"/>
        <w:rPr>
          <w:b/>
          <w:caps/>
          <w:u w:val="single"/>
        </w:rPr>
      </w:pPr>
      <w:r>
        <w:rPr>
          <w:b/>
          <w:caps/>
          <w:u w:val="single"/>
        </w:rPr>
        <w:lastRenderedPageBreak/>
        <w:t>Sommaire</w:t>
      </w:r>
    </w:p>
    <w:p w:rsidR="00260750" w:rsidRDefault="00260750" w:rsidP="00260750">
      <w:pPr>
        <w:jc w:val="center"/>
        <w:rPr>
          <w:b/>
          <w:caps/>
          <w:u w:val="single"/>
        </w:rPr>
      </w:pPr>
    </w:p>
    <w:p w:rsidR="00740856" w:rsidRDefault="00512CC1">
      <w:pPr>
        <w:pStyle w:val="TM1"/>
        <w:rPr>
          <w:rFonts w:eastAsiaTheme="minorEastAsia"/>
          <w:b w:val="0"/>
          <w:bCs w:val="0"/>
          <w:i w:val="0"/>
          <w:iCs w:val="0"/>
          <w:noProof/>
          <w:sz w:val="22"/>
          <w:szCs w:val="22"/>
          <w:lang w:eastAsia="fr-FR"/>
        </w:rPr>
      </w:pPr>
      <w:r>
        <w:rPr>
          <w:caps/>
        </w:rPr>
        <w:fldChar w:fldCharType="begin"/>
      </w:r>
      <w:r w:rsidR="00C16460">
        <w:rPr>
          <w:caps/>
        </w:rPr>
        <w:instrText xml:space="preserve"> TOC \h \z \t "Style1;1;Style2;2;Style3;3" </w:instrText>
      </w:r>
      <w:r>
        <w:rPr>
          <w:caps/>
        </w:rPr>
        <w:fldChar w:fldCharType="separate"/>
      </w:r>
      <w:hyperlink w:anchor="_Toc421613652" w:history="1">
        <w:r w:rsidR="00740856" w:rsidRPr="00B24F64">
          <w:rPr>
            <w:rStyle w:val="Lienhypertexte"/>
            <w:noProof/>
          </w:rPr>
          <w:t>1.</w:t>
        </w:r>
        <w:r w:rsidR="00740856">
          <w:rPr>
            <w:rFonts w:eastAsiaTheme="minorEastAsia"/>
            <w:b w:val="0"/>
            <w:bCs w:val="0"/>
            <w:i w:val="0"/>
            <w:iCs w:val="0"/>
            <w:noProof/>
            <w:sz w:val="22"/>
            <w:szCs w:val="22"/>
            <w:lang w:eastAsia="fr-FR"/>
          </w:rPr>
          <w:tab/>
        </w:r>
        <w:r w:rsidR="00740856" w:rsidRPr="00B24F64">
          <w:rPr>
            <w:rStyle w:val="Lienhypertexte"/>
            <w:noProof/>
          </w:rPr>
          <w:t>Diagnostic préalable</w:t>
        </w:r>
        <w:r w:rsidR="00740856">
          <w:rPr>
            <w:noProof/>
            <w:webHidden/>
          </w:rPr>
          <w:tab/>
        </w:r>
        <w:r>
          <w:rPr>
            <w:noProof/>
            <w:webHidden/>
          </w:rPr>
          <w:fldChar w:fldCharType="begin"/>
        </w:r>
        <w:r w:rsidR="00740856">
          <w:rPr>
            <w:noProof/>
            <w:webHidden/>
          </w:rPr>
          <w:instrText xml:space="preserve"> PAGEREF _Toc421613652 \h </w:instrText>
        </w:r>
        <w:r>
          <w:rPr>
            <w:noProof/>
            <w:webHidden/>
          </w:rPr>
        </w:r>
        <w:r>
          <w:rPr>
            <w:noProof/>
            <w:webHidden/>
          </w:rPr>
          <w:fldChar w:fldCharType="separate"/>
        </w:r>
        <w:r w:rsidR="00A55715">
          <w:rPr>
            <w:noProof/>
            <w:webHidden/>
          </w:rPr>
          <w:t>4</w:t>
        </w:r>
        <w:r>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53" w:history="1">
        <w:r w:rsidR="00740856" w:rsidRPr="00B24F64">
          <w:rPr>
            <w:rStyle w:val="Lienhypertexte"/>
            <w:noProof/>
          </w:rPr>
          <w:t>1.1</w:t>
        </w:r>
        <w:r w:rsidR="00740856">
          <w:rPr>
            <w:rFonts w:eastAsiaTheme="minorEastAsia"/>
            <w:b w:val="0"/>
            <w:bCs w:val="0"/>
            <w:noProof/>
            <w:lang w:eastAsia="fr-FR"/>
          </w:rPr>
          <w:tab/>
        </w:r>
        <w:r w:rsidR="00740856" w:rsidRPr="00B24F64">
          <w:rPr>
            <w:rStyle w:val="Lienhypertexte"/>
            <w:noProof/>
          </w:rPr>
          <w:t>Territoire d'intervention</w:t>
        </w:r>
        <w:r w:rsidR="00740856">
          <w:rPr>
            <w:noProof/>
            <w:webHidden/>
          </w:rPr>
          <w:tab/>
        </w:r>
        <w:r w:rsidR="00512CC1">
          <w:rPr>
            <w:noProof/>
            <w:webHidden/>
          </w:rPr>
          <w:fldChar w:fldCharType="begin"/>
        </w:r>
        <w:r w:rsidR="00740856">
          <w:rPr>
            <w:noProof/>
            <w:webHidden/>
          </w:rPr>
          <w:instrText xml:space="preserve"> PAGEREF _Toc421613653 \h </w:instrText>
        </w:r>
        <w:r w:rsidR="00512CC1">
          <w:rPr>
            <w:noProof/>
            <w:webHidden/>
          </w:rPr>
        </w:r>
        <w:r w:rsidR="00512CC1">
          <w:rPr>
            <w:noProof/>
            <w:webHidden/>
          </w:rPr>
          <w:fldChar w:fldCharType="separate"/>
        </w:r>
        <w:r w:rsidR="00A55715">
          <w:rPr>
            <w:noProof/>
            <w:webHidden/>
          </w:rPr>
          <w:t>4</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54" w:history="1">
        <w:r w:rsidR="00740856" w:rsidRPr="00B24F64">
          <w:rPr>
            <w:rStyle w:val="Lienhypertexte"/>
            <w:noProof/>
          </w:rPr>
          <w:t>1.2</w:t>
        </w:r>
        <w:r w:rsidR="00740856">
          <w:rPr>
            <w:rFonts w:eastAsiaTheme="minorEastAsia"/>
            <w:b w:val="0"/>
            <w:bCs w:val="0"/>
            <w:noProof/>
            <w:lang w:eastAsia="fr-FR"/>
          </w:rPr>
          <w:tab/>
        </w:r>
        <w:r w:rsidR="00740856" w:rsidRPr="00B24F64">
          <w:rPr>
            <w:rStyle w:val="Lienhypertexte"/>
            <w:noProof/>
          </w:rPr>
          <w:t>Analyse de l'offre de soins existante sur le territoire</w:t>
        </w:r>
        <w:r w:rsidR="00740856">
          <w:rPr>
            <w:noProof/>
            <w:webHidden/>
          </w:rPr>
          <w:tab/>
        </w:r>
        <w:r w:rsidR="00512CC1">
          <w:rPr>
            <w:noProof/>
            <w:webHidden/>
          </w:rPr>
          <w:fldChar w:fldCharType="begin"/>
        </w:r>
        <w:r w:rsidR="00740856">
          <w:rPr>
            <w:noProof/>
            <w:webHidden/>
          </w:rPr>
          <w:instrText xml:space="preserve"> PAGEREF _Toc421613654 \h </w:instrText>
        </w:r>
        <w:r w:rsidR="00512CC1">
          <w:rPr>
            <w:noProof/>
            <w:webHidden/>
          </w:rPr>
        </w:r>
        <w:r w:rsidR="00512CC1">
          <w:rPr>
            <w:noProof/>
            <w:webHidden/>
          </w:rPr>
          <w:fldChar w:fldCharType="separate"/>
        </w:r>
        <w:r w:rsidR="00A55715">
          <w:rPr>
            <w:noProof/>
            <w:webHidden/>
          </w:rPr>
          <w:t>4</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55" w:history="1">
        <w:r w:rsidR="00740856" w:rsidRPr="00B24F64">
          <w:rPr>
            <w:rStyle w:val="Lienhypertexte"/>
            <w:noProof/>
          </w:rPr>
          <w:t>1.3</w:t>
        </w:r>
        <w:r w:rsidR="00740856">
          <w:rPr>
            <w:rFonts w:eastAsiaTheme="minorEastAsia"/>
            <w:b w:val="0"/>
            <w:bCs w:val="0"/>
            <w:noProof/>
            <w:lang w:eastAsia="fr-FR"/>
          </w:rPr>
          <w:tab/>
        </w:r>
        <w:r w:rsidR="00740856" w:rsidRPr="00B24F64">
          <w:rPr>
            <w:rStyle w:val="Lienhypertexte"/>
            <w:noProof/>
          </w:rPr>
          <w:t>Analyse des besoins de soins sur le territoire</w:t>
        </w:r>
        <w:r w:rsidR="00740856">
          <w:rPr>
            <w:noProof/>
            <w:webHidden/>
          </w:rPr>
          <w:tab/>
        </w:r>
        <w:r w:rsidR="00512CC1">
          <w:rPr>
            <w:noProof/>
            <w:webHidden/>
          </w:rPr>
          <w:fldChar w:fldCharType="begin"/>
        </w:r>
        <w:r w:rsidR="00740856">
          <w:rPr>
            <w:noProof/>
            <w:webHidden/>
          </w:rPr>
          <w:instrText xml:space="preserve"> PAGEREF _Toc421613655 \h </w:instrText>
        </w:r>
        <w:r w:rsidR="00512CC1">
          <w:rPr>
            <w:noProof/>
            <w:webHidden/>
          </w:rPr>
        </w:r>
        <w:r w:rsidR="00512CC1">
          <w:rPr>
            <w:noProof/>
            <w:webHidden/>
          </w:rPr>
          <w:fldChar w:fldCharType="separate"/>
        </w:r>
        <w:r w:rsidR="00A55715">
          <w:rPr>
            <w:noProof/>
            <w:webHidden/>
          </w:rPr>
          <w:t>4</w:t>
        </w:r>
        <w:r w:rsidR="00512CC1">
          <w:rPr>
            <w:noProof/>
            <w:webHidden/>
          </w:rPr>
          <w:fldChar w:fldCharType="end"/>
        </w:r>
      </w:hyperlink>
    </w:p>
    <w:p w:rsidR="00740856" w:rsidRDefault="00CD05BD">
      <w:pPr>
        <w:pStyle w:val="TM1"/>
        <w:rPr>
          <w:rFonts w:eastAsiaTheme="minorEastAsia"/>
          <w:b w:val="0"/>
          <w:bCs w:val="0"/>
          <w:i w:val="0"/>
          <w:iCs w:val="0"/>
          <w:noProof/>
          <w:sz w:val="22"/>
          <w:szCs w:val="22"/>
          <w:lang w:eastAsia="fr-FR"/>
        </w:rPr>
      </w:pPr>
      <w:hyperlink w:anchor="_Toc421613656" w:history="1">
        <w:r w:rsidR="00740856" w:rsidRPr="00B24F64">
          <w:rPr>
            <w:rStyle w:val="Lienhypertexte"/>
            <w:noProof/>
          </w:rPr>
          <w:t>2.</w:t>
        </w:r>
        <w:r w:rsidR="00740856">
          <w:rPr>
            <w:rFonts w:eastAsiaTheme="minorEastAsia"/>
            <w:b w:val="0"/>
            <w:bCs w:val="0"/>
            <w:i w:val="0"/>
            <w:iCs w:val="0"/>
            <w:noProof/>
            <w:sz w:val="22"/>
            <w:szCs w:val="22"/>
            <w:lang w:eastAsia="fr-FR"/>
          </w:rPr>
          <w:tab/>
        </w:r>
        <w:r w:rsidR="00740856" w:rsidRPr="00B24F64">
          <w:rPr>
            <w:rStyle w:val="Lienhypertexte"/>
            <w:noProof/>
          </w:rPr>
          <w:t>Projet professionnel</w:t>
        </w:r>
        <w:r w:rsidR="00740856">
          <w:rPr>
            <w:noProof/>
            <w:webHidden/>
          </w:rPr>
          <w:tab/>
        </w:r>
        <w:r w:rsidR="00512CC1">
          <w:rPr>
            <w:noProof/>
            <w:webHidden/>
          </w:rPr>
          <w:fldChar w:fldCharType="begin"/>
        </w:r>
        <w:r w:rsidR="00740856">
          <w:rPr>
            <w:noProof/>
            <w:webHidden/>
          </w:rPr>
          <w:instrText xml:space="preserve"> PAGEREF _Toc421613656 \h </w:instrText>
        </w:r>
        <w:r w:rsidR="00512CC1">
          <w:rPr>
            <w:noProof/>
            <w:webHidden/>
          </w:rPr>
        </w:r>
        <w:r w:rsidR="00512CC1">
          <w:rPr>
            <w:noProof/>
            <w:webHidden/>
          </w:rPr>
          <w:fldChar w:fldCharType="separate"/>
        </w:r>
        <w:r w:rsidR="00A55715">
          <w:rPr>
            <w:noProof/>
            <w:webHidden/>
          </w:rPr>
          <w:t>5</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57" w:history="1">
        <w:r w:rsidR="00740856" w:rsidRPr="00B24F64">
          <w:rPr>
            <w:rStyle w:val="Lienhypertexte"/>
            <w:noProof/>
          </w:rPr>
          <w:t>2.1</w:t>
        </w:r>
        <w:r w:rsidR="00740856">
          <w:rPr>
            <w:rFonts w:eastAsiaTheme="minorEastAsia"/>
            <w:b w:val="0"/>
            <w:bCs w:val="0"/>
            <w:noProof/>
            <w:lang w:eastAsia="fr-FR"/>
          </w:rPr>
          <w:tab/>
        </w:r>
        <w:r w:rsidR="00740856" w:rsidRPr="00B24F64">
          <w:rPr>
            <w:rStyle w:val="Lienhypertexte"/>
            <w:noProof/>
          </w:rPr>
          <w:t>Structuration juridique / gouvernance</w:t>
        </w:r>
        <w:r w:rsidR="00740856">
          <w:rPr>
            <w:noProof/>
            <w:webHidden/>
          </w:rPr>
          <w:tab/>
        </w:r>
        <w:r w:rsidR="00512CC1">
          <w:rPr>
            <w:noProof/>
            <w:webHidden/>
          </w:rPr>
          <w:fldChar w:fldCharType="begin"/>
        </w:r>
        <w:r w:rsidR="00740856">
          <w:rPr>
            <w:noProof/>
            <w:webHidden/>
          </w:rPr>
          <w:instrText xml:space="preserve"> PAGEREF _Toc421613657 \h </w:instrText>
        </w:r>
        <w:r w:rsidR="00512CC1">
          <w:rPr>
            <w:noProof/>
            <w:webHidden/>
          </w:rPr>
        </w:r>
        <w:r w:rsidR="00512CC1">
          <w:rPr>
            <w:noProof/>
            <w:webHidden/>
          </w:rPr>
          <w:fldChar w:fldCharType="separate"/>
        </w:r>
        <w:r w:rsidR="00A55715">
          <w:rPr>
            <w:noProof/>
            <w:webHidden/>
          </w:rPr>
          <w:t>5</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58" w:history="1">
        <w:r w:rsidR="00740856" w:rsidRPr="00B24F64">
          <w:rPr>
            <w:rStyle w:val="Lienhypertexte"/>
            <w:noProof/>
          </w:rPr>
          <w:t>2.2</w:t>
        </w:r>
        <w:r w:rsidR="00740856">
          <w:rPr>
            <w:rFonts w:eastAsiaTheme="minorEastAsia"/>
            <w:b w:val="0"/>
            <w:bCs w:val="0"/>
            <w:noProof/>
            <w:lang w:eastAsia="fr-FR"/>
          </w:rPr>
          <w:tab/>
        </w:r>
        <w:r w:rsidR="00740856" w:rsidRPr="00B24F64">
          <w:rPr>
            <w:rStyle w:val="Lienhypertexte"/>
            <w:noProof/>
          </w:rPr>
          <w:t>Implantation géographique</w:t>
        </w:r>
        <w:r w:rsidR="00740856">
          <w:rPr>
            <w:noProof/>
            <w:webHidden/>
          </w:rPr>
          <w:tab/>
        </w:r>
        <w:r w:rsidR="00512CC1">
          <w:rPr>
            <w:noProof/>
            <w:webHidden/>
          </w:rPr>
          <w:fldChar w:fldCharType="begin"/>
        </w:r>
        <w:r w:rsidR="00740856">
          <w:rPr>
            <w:noProof/>
            <w:webHidden/>
          </w:rPr>
          <w:instrText xml:space="preserve"> PAGEREF _Toc421613658 \h </w:instrText>
        </w:r>
        <w:r w:rsidR="00512CC1">
          <w:rPr>
            <w:noProof/>
            <w:webHidden/>
          </w:rPr>
        </w:r>
        <w:r w:rsidR="00512CC1">
          <w:rPr>
            <w:noProof/>
            <w:webHidden/>
          </w:rPr>
          <w:fldChar w:fldCharType="separate"/>
        </w:r>
        <w:r w:rsidR="00A55715">
          <w:rPr>
            <w:noProof/>
            <w:webHidden/>
          </w:rPr>
          <w:t>5</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59" w:history="1">
        <w:r w:rsidR="00740856" w:rsidRPr="00B24F64">
          <w:rPr>
            <w:rStyle w:val="Lienhypertexte"/>
            <w:noProof/>
          </w:rPr>
          <w:t>2.3</w:t>
        </w:r>
        <w:r w:rsidR="00740856">
          <w:rPr>
            <w:rFonts w:eastAsiaTheme="minorEastAsia"/>
            <w:b w:val="0"/>
            <w:bCs w:val="0"/>
            <w:noProof/>
            <w:lang w:eastAsia="fr-FR"/>
          </w:rPr>
          <w:tab/>
        </w:r>
        <w:r w:rsidR="00740856" w:rsidRPr="00B24F64">
          <w:rPr>
            <w:rStyle w:val="Lienhypertexte"/>
            <w:noProof/>
          </w:rPr>
          <w:t>Liste des professionnels</w:t>
        </w:r>
        <w:r w:rsidR="00740856">
          <w:rPr>
            <w:noProof/>
            <w:webHidden/>
          </w:rPr>
          <w:tab/>
        </w:r>
        <w:r w:rsidR="00512CC1">
          <w:rPr>
            <w:noProof/>
            <w:webHidden/>
          </w:rPr>
          <w:fldChar w:fldCharType="begin"/>
        </w:r>
        <w:r w:rsidR="00740856">
          <w:rPr>
            <w:noProof/>
            <w:webHidden/>
          </w:rPr>
          <w:instrText xml:space="preserve"> PAGEREF _Toc421613659 \h </w:instrText>
        </w:r>
        <w:r w:rsidR="00512CC1">
          <w:rPr>
            <w:noProof/>
            <w:webHidden/>
          </w:rPr>
        </w:r>
        <w:r w:rsidR="00512CC1">
          <w:rPr>
            <w:noProof/>
            <w:webHidden/>
          </w:rPr>
          <w:fldChar w:fldCharType="separate"/>
        </w:r>
        <w:r w:rsidR="00A55715">
          <w:rPr>
            <w:noProof/>
            <w:webHidden/>
          </w:rPr>
          <w:t>7</w:t>
        </w:r>
        <w:r w:rsidR="00512CC1">
          <w:rPr>
            <w:noProof/>
            <w:webHidden/>
          </w:rPr>
          <w:fldChar w:fldCharType="end"/>
        </w:r>
      </w:hyperlink>
    </w:p>
    <w:p w:rsidR="00740856" w:rsidRDefault="00CD05BD">
      <w:pPr>
        <w:pStyle w:val="TM1"/>
        <w:rPr>
          <w:rFonts w:eastAsiaTheme="minorEastAsia"/>
          <w:b w:val="0"/>
          <w:bCs w:val="0"/>
          <w:i w:val="0"/>
          <w:iCs w:val="0"/>
          <w:noProof/>
          <w:sz w:val="22"/>
          <w:szCs w:val="22"/>
          <w:lang w:eastAsia="fr-FR"/>
        </w:rPr>
      </w:pPr>
      <w:hyperlink w:anchor="_Toc421613660" w:history="1">
        <w:r w:rsidR="00740856" w:rsidRPr="00B24F64">
          <w:rPr>
            <w:rStyle w:val="Lienhypertexte"/>
            <w:noProof/>
          </w:rPr>
          <w:t>3.</w:t>
        </w:r>
        <w:r w:rsidR="00740856">
          <w:rPr>
            <w:rFonts w:eastAsiaTheme="minorEastAsia"/>
            <w:b w:val="0"/>
            <w:bCs w:val="0"/>
            <w:i w:val="0"/>
            <w:iCs w:val="0"/>
            <w:noProof/>
            <w:sz w:val="22"/>
            <w:szCs w:val="22"/>
            <w:lang w:eastAsia="fr-FR"/>
          </w:rPr>
          <w:tab/>
        </w:r>
        <w:r w:rsidR="00740856" w:rsidRPr="00B24F64">
          <w:rPr>
            <w:rStyle w:val="Lienhypertexte"/>
            <w:noProof/>
          </w:rPr>
          <w:t>Accès aux soins</w:t>
        </w:r>
        <w:r w:rsidR="00740856">
          <w:rPr>
            <w:noProof/>
            <w:webHidden/>
          </w:rPr>
          <w:tab/>
        </w:r>
        <w:r w:rsidR="00512CC1">
          <w:rPr>
            <w:noProof/>
            <w:webHidden/>
          </w:rPr>
          <w:fldChar w:fldCharType="begin"/>
        </w:r>
        <w:r w:rsidR="00740856">
          <w:rPr>
            <w:noProof/>
            <w:webHidden/>
          </w:rPr>
          <w:instrText xml:space="preserve"> PAGEREF _Toc421613660 \h </w:instrText>
        </w:r>
        <w:r w:rsidR="00512CC1">
          <w:rPr>
            <w:noProof/>
            <w:webHidden/>
          </w:rPr>
        </w:r>
        <w:r w:rsidR="00512CC1">
          <w:rPr>
            <w:noProof/>
            <w:webHidden/>
          </w:rPr>
          <w:fldChar w:fldCharType="separate"/>
        </w:r>
        <w:r w:rsidR="00A55715">
          <w:rPr>
            <w:noProof/>
            <w:webHidden/>
          </w:rPr>
          <w:t>8</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61" w:history="1">
        <w:r w:rsidR="00740856" w:rsidRPr="00B24F64">
          <w:rPr>
            <w:rStyle w:val="Lienhypertexte"/>
            <w:noProof/>
          </w:rPr>
          <w:t>3.1</w:t>
        </w:r>
        <w:r w:rsidR="00740856">
          <w:rPr>
            <w:rFonts w:eastAsiaTheme="minorEastAsia"/>
            <w:b w:val="0"/>
            <w:bCs w:val="0"/>
            <w:noProof/>
            <w:lang w:eastAsia="fr-FR"/>
          </w:rPr>
          <w:tab/>
        </w:r>
        <w:r w:rsidR="00740856" w:rsidRPr="00B24F64">
          <w:rPr>
            <w:rStyle w:val="Lienhypertexte"/>
            <w:noProof/>
          </w:rPr>
          <w:t>Accessibilité</w:t>
        </w:r>
        <w:r w:rsidR="00740856">
          <w:rPr>
            <w:noProof/>
            <w:webHidden/>
          </w:rPr>
          <w:tab/>
        </w:r>
        <w:r w:rsidR="00512CC1">
          <w:rPr>
            <w:noProof/>
            <w:webHidden/>
          </w:rPr>
          <w:fldChar w:fldCharType="begin"/>
        </w:r>
        <w:r w:rsidR="00740856">
          <w:rPr>
            <w:noProof/>
            <w:webHidden/>
          </w:rPr>
          <w:instrText xml:space="preserve"> PAGEREF _Toc421613661 \h </w:instrText>
        </w:r>
        <w:r w:rsidR="00512CC1">
          <w:rPr>
            <w:noProof/>
            <w:webHidden/>
          </w:rPr>
        </w:r>
        <w:r w:rsidR="00512CC1">
          <w:rPr>
            <w:noProof/>
            <w:webHidden/>
          </w:rPr>
          <w:fldChar w:fldCharType="separate"/>
        </w:r>
        <w:r w:rsidR="00A55715">
          <w:rPr>
            <w:noProof/>
            <w:webHidden/>
          </w:rPr>
          <w:t>8</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62"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Accessibilité géographique</w:t>
        </w:r>
        <w:r w:rsidR="00740856">
          <w:rPr>
            <w:noProof/>
            <w:webHidden/>
          </w:rPr>
          <w:tab/>
        </w:r>
        <w:r w:rsidR="00512CC1">
          <w:rPr>
            <w:noProof/>
            <w:webHidden/>
          </w:rPr>
          <w:fldChar w:fldCharType="begin"/>
        </w:r>
        <w:r w:rsidR="00740856">
          <w:rPr>
            <w:noProof/>
            <w:webHidden/>
          </w:rPr>
          <w:instrText xml:space="preserve"> PAGEREF _Toc421613662 \h </w:instrText>
        </w:r>
        <w:r w:rsidR="00512CC1">
          <w:rPr>
            <w:noProof/>
            <w:webHidden/>
          </w:rPr>
        </w:r>
        <w:r w:rsidR="00512CC1">
          <w:rPr>
            <w:noProof/>
            <w:webHidden/>
          </w:rPr>
          <w:fldChar w:fldCharType="separate"/>
        </w:r>
        <w:r w:rsidR="00A55715">
          <w:rPr>
            <w:noProof/>
            <w:webHidden/>
          </w:rPr>
          <w:t>8</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63"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Accessibilité financière</w:t>
        </w:r>
        <w:r w:rsidR="00740856">
          <w:rPr>
            <w:noProof/>
            <w:webHidden/>
          </w:rPr>
          <w:tab/>
        </w:r>
        <w:r w:rsidR="00512CC1">
          <w:rPr>
            <w:noProof/>
            <w:webHidden/>
          </w:rPr>
          <w:fldChar w:fldCharType="begin"/>
        </w:r>
        <w:r w:rsidR="00740856">
          <w:rPr>
            <w:noProof/>
            <w:webHidden/>
          </w:rPr>
          <w:instrText xml:space="preserve"> PAGEREF _Toc421613663 \h </w:instrText>
        </w:r>
        <w:r w:rsidR="00512CC1">
          <w:rPr>
            <w:noProof/>
            <w:webHidden/>
          </w:rPr>
        </w:r>
        <w:r w:rsidR="00512CC1">
          <w:rPr>
            <w:noProof/>
            <w:webHidden/>
          </w:rPr>
          <w:fldChar w:fldCharType="separate"/>
        </w:r>
        <w:r w:rsidR="00A55715">
          <w:rPr>
            <w:noProof/>
            <w:webHidden/>
          </w:rPr>
          <w:t>8</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64"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Accessibilité sociale</w:t>
        </w:r>
        <w:r w:rsidR="00740856">
          <w:rPr>
            <w:noProof/>
            <w:webHidden/>
          </w:rPr>
          <w:tab/>
        </w:r>
        <w:r w:rsidR="00512CC1">
          <w:rPr>
            <w:noProof/>
            <w:webHidden/>
          </w:rPr>
          <w:fldChar w:fldCharType="begin"/>
        </w:r>
        <w:r w:rsidR="00740856">
          <w:rPr>
            <w:noProof/>
            <w:webHidden/>
          </w:rPr>
          <w:instrText xml:space="preserve"> PAGEREF _Toc421613664 \h </w:instrText>
        </w:r>
        <w:r w:rsidR="00512CC1">
          <w:rPr>
            <w:noProof/>
            <w:webHidden/>
          </w:rPr>
        </w:r>
        <w:r w:rsidR="00512CC1">
          <w:rPr>
            <w:noProof/>
            <w:webHidden/>
          </w:rPr>
          <w:fldChar w:fldCharType="separate"/>
        </w:r>
        <w:r w:rsidR="00A55715">
          <w:rPr>
            <w:noProof/>
            <w:webHidden/>
          </w:rPr>
          <w:t>8</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65" w:history="1">
        <w:r w:rsidR="00740856" w:rsidRPr="00B24F64">
          <w:rPr>
            <w:rStyle w:val="Lienhypertexte"/>
            <w:noProof/>
          </w:rPr>
          <w:t>3.2</w:t>
        </w:r>
        <w:r w:rsidR="00740856">
          <w:rPr>
            <w:rFonts w:eastAsiaTheme="minorEastAsia"/>
            <w:b w:val="0"/>
            <w:bCs w:val="0"/>
            <w:noProof/>
            <w:lang w:eastAsia="fr-FR"/>
          </w:rPr>
          <w:tab/>
        </w:r>
        <w:r w:rsidR="00740856" w:rsidRPr="00B24F64">
          <w:rPr>
            <w:rStyle w:val="Lienhypertexte"/>
            <w:noProof/>
          </w:rPr>
          <w:t>Actions de prévention et missions de santé publique</w:t>
        </w:r>
        <w:r w:rsidR="00740856">
          <w:rPr>
            <w:noProof/>
            <w:webHidden/>
          </w:rPr>
          <w:tab/>
        </w:r>
        <w:r w:rsidR="00512CC1">
          <w:rPr>
            <w:noProof/>
            <w:webHidden/>
          </w:rPr>
          <w:fldChar w:fldCharType="begin"/>
        </w:r>
        <w:r w:rsidR="00740856">
          <w:rPr>
            <w:noProof/>
            <w:webHidden/>
          </w:rPr>
          <w:instrText xml:space="preserve"> PAGEREF _Toc421613665 \h </w:instrText>
        </w:r>
        <w:r w:rsidR="00512CC1">
          <w:rPr>
            <w:noProof/>
            <w:webHidden/>
          </w:rPr>
        </w:r>
        <w:r w:rsidR="00512CC1">
          <w:rPr>
            <w:noProof/>
            <w:webHidden/>
          </w:rPr>
          <w:fldChar w:fldCharType="separate"/>
        </w:r>
        <w:r w:rsidR="00A55715">
          <w:rPr>
            <w:noProof/>
            <w:webHidden/>
          </w:rPr>
          <w:t>8</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66" w:history="1">
        <w:r w:rsidR="00740856" w:rsidRPr="00B24F64">
          <w:rPr>
            <w:rStyle w:val="Lienhypertexte"/>
            <w:noProof/>
          </w:rPr>
          <w:t>3.3</w:t>
        </w:r>
        <w:r w:rsidR="00740856">
          <w:rPr>
            <w:rFonts w:eastAsiaTheme="minorEastAsia"/>
            <w:b w:val="0"/>
            <w:bCs w:val="0"/>
            <w:noProof/>
            <w:lang w:eastAsia="fr-FR"/>
          </w:rPr>
          <w:tab/>
        </w:r>
        <w:r w:rsidR="00740856" w:rsidRPr="00B24F64">
          <w:rPr>
            <w:rStyle w:val="Lienhypertexte"/>
            <w:noProof/>
          </w:rPr>
          <w:t>Horaires d'ouverture et organisation des soins</w:t>
        </w:r>
        <w:r w:rsidR="00740856">
          <w:rPr>
            <w:noProof/>
            <w:webHidden/>
          </w:rPr>
          <w:tab/>
        </w:r>
        <w:r w:rsidR="00512CC1">
          <w:rPr>
            <w:noProof/>
            <w:webHidden/>
          </w:rPr>
          <w:fldChar w:fldCharType="begin"/>
        </w:r>
        <w:r w:rsidR="00740856">
          <w:rPr>
            <w:noProof/>
            <w:webHidden/>
          </w:rPr>
          <w:instrText xml:space="preserve"> PAGEREF _Toc421613666 \h </w:instrText>
        </w:r>
        <w:r w:rsidR="00512CC1">
          <w:rPr>
            <w:noProof/>
            <w:webHidden/>
          </w:rPr>
        </w:r>
        <w:r w:rsidR="00512CC1">
          <w:rPr>
            <w:noProof/>
            <w:webHidden/>
          </w:rPr>
          <w:fldChar w:fldCharType="separate"/>
        </w:r>
        <w:r w:rsidR="00A55715">
          <w:rPr>
            <w:noProof/>
            <w:webHidden/>
          </w:rPr>
          <w:t>9</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67"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Horaires d'ouverture et accueil / prise de RV et orientation</w:t>
        </w:r>
        <w:r w:rsidR="00740856">
          <w:rPr>
            <w:noProof/>
            <w:webHidden/>
          </w:rPr>
          <w:tab/>
        </w:r>
        <w:r w:rsidR="00512CC1">
          <w:rPr>
            <w:noProof/>
            <w:webHidden/>
          </w:rPr>
          <w:fldChar w:fldCharType="begin"/>
        </w:r>
        <w:r w:rsidR="00740856">
          <w:rPr>
            <w:noProof/>
            <w:webHidden/>
          </w:rPr>
          <w:instrText xml:space="preserve"> PAGEREF _Toc421613667 \h </w:instrText>
        </w:r>
        <w:r w:rsidR="00512CC1">
          <w:rPr>
            <w:noProof/>
            <w:webHidden/>
          </w:rPr>
        </w:r>
        <w:r w:rsidR="00512CC1">
          <w:rPr>
            <w:noProof/>
            <w:webHidden/>
          </w:rPr>
          <w:fldChar w:fldCharType="separate"/>
        </w:r>
        <w:r w:rsidR="00A55715">
          <w:rPr>
            <w:noProof/>
            <w:webHidden/>
          </w:rPr>
          <w:t>9</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68"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Accès à des soins non programmés</w:t>
        </w:r>
        <w:r w:rsidR="00740856">
          <w:rPr>
            <w:noProof/>
            <w:webHidden/>
          </w:rPr>
          <w:tab/>
        </w:r>
        <w:r w:rsidR="00512CC1">
          <w:rPr>
            <w:noProof/>
            <w:webHidden/>
          </w:rPr>
          <w:fldChar w:fldCharType="begin"/>
        </w:r>
        <w:r w:rsidR="00740856">
          <w:rPr>
            <w:noProof/>
            <w:webHidden/>
          </w:rPr>
          <w:instrText xml:space="preserve"> PAGEREF _Toc421613668 \h </w:instrText>
        </w:r>
        <w:r w:rsidR="00512CC1">
          <w:rPr>
            <w:noProof/>
            <w:webHidden/>
          </w:rPr>
        </w:r>
        <w:r w:rsidR="00512CC1">
          <w:rPr>
            <w:noProof/>
            <w:webHidden/>
          </w:rPr>
          <w:fldChar w:fldCharType="separate"/>
        </w:r>
        <w:r w:rsidR="00A55715">
          <w:rPr>
            <w:noProof/>
            <w:webHidden/>
          </w:rPr>
          <w:t>9</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69"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Accès à des spécialités ou techniques particulières</w:t>
        </w:r>
        <w:r w:rsidR="00740856">
          <w:rPr>
            <w:noProof/>
            <w:webHidden/>
          </w:rPr>
          <w:tab/>
        </w:r>
        <w:r w:rsidR="00512CC1">
          <w:rPr>
            <w:noProof/>
            <w:webHidden/>
          </w:rPr>
          <w:fldChar w:fldCharType="begin"/>
        </w:r>
        <w:r w:rsidR="00740856">
          <w:rPr>
            <w:noProof/>
            <w:webHidden/>
          </w:rPr>
          <w:instrText xml:space="preserve"> PAGEREF _Toc421613669 \h </w:instrText>
        </w:r>
        <w:r w:rsidR="00512CC1">
          <w:rPr>
            <w:noProof/>
            <w:webHidden/>
          </w:rPr>
        </w:r>
        <w:r w:rsidR="00512CC1">
          <w:rPr>
            <w:noProof/>
            <w:webHidden/>
          </w:rPr>
          <w:fldChar w:fldCharType="separate"/>
        </w:r>
        <w:r w:rsidR="00A55715">
          <w:rPr>
            <w:noProof/>
            <w:webHidden/>
          </w:rPr>
          <w:t>10</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70"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Continuité des soins en l'absence du médecin traitant</w:t>
        </w:r>
        <w:r w:rsidR="00740856">
          <w:rPr>
            <w:noProof/>
            <w:webHidden/>
          </w:rPr>
          <w:tab/>
        </w:r>
        <w:r w:rsidR="00512CC1">
          <w:rPr>
            <w:noProof/>
            <w:webHidden/>
          </w:rPr>
          <w:fldChar w:fldCharType="begin"/>
        </w:r>
        <w:r w:rsidR="00740856">
          <w:rPr>
            <w:noProof/>
            <w:webHidden/>
          </w:rPr>
          <w:instrText xml:space="preserve"> PAGEREF _Toc421613670 \h </w:instrText>
        </w:r>
        <w:r w:rsidR="00512CC1">
          <w:rPr>
            <w:noProof/>
            <w:webHidden/>
          </w:rPr>
        </w:r>
        <w:r w:rsidR="00512CC1">
          <w:rPr>
            <w:noProof/>
            <w:webHidden/>
          </w:rPr>
          <w:fldChar w:fldCharType="separate"/>
        </w:r>
        <w:r w:rsidR="00A55715">
          <w:rPr>
            <w:noProof/>
            <w:webHidden/>
          </w:rPr>
          <w:t>10</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1" w:history="1">
        <w:r w:rsidR="00740856" w:rsidRPr="00B24F64">
          <w:rPr>
            <w:rStyle w:val="Lienhypertexte"/>
            <w:noProof/>
          </w:rPr>
          <w:t>3.4</w:t>
        </w:r>
        <w:r w:rsidR="00740856">
          <w:rPr>
            <w:rFonts w:eastAsiaTheme="minorEastAsia"/>
            <w:b w:val="0"/>
            <w:bCs w:val="0"/>
            <w:noProof/>
            <w:lang w:eastAsia="fr-FR"/>
          </w:rPr>
          <w:tab/>
        </w:r>
        <w:r w:rsidR="00740856" w:rsidRPr="00B24F64">
          <w:rPr>
            <w:rStyle w:val="Lienhypertexte"/>
            <w:noProof/>
          </w:rPr>
          <w:t>Permanence des soins ambulatoires (PDSA)</w:t>
        </w:r>
        <w:r w:rsidR="00740856">
          <w:rPr>
            <w:noProof/>
            <w:webHidden/>
          </w:rPr>
          <w:tab/>
        </w:r>
        <w:r w:rsidR="00512CC1">
          <w:rPr>
            <w:noProof/>
            <w:webHidden/>
          </w:rPr>
          <w:fldChar w:fldCharType="begin"/>
        </w:r>
        <w:r w:rsidR="00740856">
          <w:rPr>
            <w:noProof/>
            <w:webHidden/>
          </w:rPr>
          <w:instrText xml:space="preserve"> PAGEREF _Toc421613671 \h </w:instrText>
        </w:r>
        <w:r w:rsidR="00512CC1">
          <w:rPr>
            <w:noProof/>
            <w:webHidden/>
          </w:rPr>
        </w:r>
        <w:r w:rsidR="00512CC1">
          <w:rPr>
            <w:noProof/>
            <w:webHidden/>
          </w:rPr>
          <w:fldChar w:fldCharType="separate"/>
        </w:r>
        <w:r w:rsidR="00A55715">
          <w:rPr>
            <w:noProof/>
            <w:webHidden/>
          </w:rPr>
          <w:t>10</w:t>
        </w:r>
        <w:r w:rsidR="00512CC1">
          <w:rPr>
            <w:noProof/>
            <w:webHidden/>
          </w:rPr>
          <w:fldChar w:fldCharType="end"/>
        </w:r>
      </w:hyperlink>
    </w:p>
    <w:p w:rsidR="00740856" w:rsidRDefault="00CD05BD">
      <w:pPr>
        <w:pStyle w:val="TM1"/>
        <w:rPr>
          <w:rFonts w:eastAsiaTheme="minorEastAsia"/>
          <w:b w:val="0"/>
          <w:bCs w:val="0"/>
          <w:i w:val="0"/>
          <w:iCs w:val="0"/>
          <w:noProof/>
          <w:sz w:val="22"/>
          <w:szCs w:val="22"/>
          <w:lang w:eastAsia="fr-FR"/>
        </w:rPr>
      </w:pPr>
      <w:hyperlink w:anchor="_Toc421613672" w:history="1">
        <w:r w:rsidR="00740856" w:rsidRPr="00B24F64">
          <w:rPr>
            <w:rStyle w:val="Lienhypertexte"/>
            <w:noProof/>
          </w:rPr>
          <w:t>4.</w:t>
        </w:r>
        <w:r w:rsidR="00740856">
          <w:rPr>
            <w:rFonts w:eastAsiaTheme="minorEastAsia"/>
            <w:b w:val="0"/>
            <w:bCs w:val="0"/>
            <w:i w:val="0"/>
            <w:iCs w:val="0"/>
            <w:noProof/>
            <w:sz w:val="22"/>
            <w:szCs w:val="22"/>
            <w:lang w:eastAsia="fr-FR"/>
          </w:rPr>
          <w:tab/>
        </w:r>
        <w:r w:rsidR="00740856" w:rsidRPr="00B24F64">
          <w:rPr>
            <w:rStyle w:val="Lienhypertexte"/>
            <w:noProof/>
          </w:rPr>
          <w:t>Travail en équipe pluri-professionnelle</w:t>
        </w:r>
        <w:r w:rsidR="00740856">
          <w:rPr>
            <w:noProof/>
            <w:webHidden/>
          </w:rPr>
          <w:tab/>
        </w:r>
        <w:r w:rsidR="00512CC1">
          <w:rPr>
            <w:noProof/>
            <w:webHidden/>
          </w:rPr>
          <w:fldChar w:fldCharType="begin"/>
        </w:r>
        <w:r w:rsidR="00740856">
          <w:rPr>
            <w:noProof/>
            <w:webHidden/>
          </w:rPr>
          <w:instrText xml:space="preserve"> PAGEREF _Toc421613672 \h </w:instrText>
        </w:r>
        <w:r w:rsidR="00512CC1">
          <w:rPr>
            <w:noProof/>
            <w:webHidden/>
          </w:rPr>
        </w:r>
        <w:r w:rsidR="00512CC1">
          <w:rPr>
            <w:noProof/>
            <w:webHidden/>
          </w:rPr>
          <w:fldChar w:fldCharType="separate"/>
        </w:r>
        <w:r w:rsidR="00A55715">
          <w:rPr>
            <w:noProof/>
            <w:webHidden/>
          </w:rPr>
          <w:t>11</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3" w:history="1">
        <w:r w:rsidR="00740856" w:rsidRPr="00B24F64">
          <w:rPr>
            <w:rStyle w:val="Lienhypertexte"/>
            <w:noProof/>
          </w:rPr>
          <w:t>4.1</w:t>
        </w:r>
        <w:r w:rsidR="00740856">
          <w:rPr>
            <w:rFonts w:eastAsiaTheme="minorEastAsia"/>
            <w:b w:val="0"/>
            <w:bCs w:val="0"/>
            <w:noProof/>
            <w:lang w:eastAsia="fr-FR"/>
          </w:rPr>
          <w:tab/>
        </w:r>
        <w:r w:rsidR="00740856" w:rsidRPr="00B24F64">
          <w:rPr>
            <w:rStyle w:val="Lienhypertexte"/>
            <w:noProof/>
          </w:rPr>
          <w:t>Organisation de la coordination</w:t>
        </w:r>
        <w:r w:rsidR="00740856">
          <w:rPr>
            <w:noProof/>
            <w:webHidden/>
          </w:rPr>
          <w:tab/>
        </w:r>
        <w:r w:rsidR="00512CC1">
          <w:rPr>
            <w:noProof/>
            <w:webHidden/>
          </w:rPr>
          <w:fldChar w:fldCharType="begin"/>
        </w:r>
        <w:r w:rsidR="00740856">
          <w:rPr>
            <w:noProof/>
            <w:webHidden/>
          </w:rPr>
          <w:instrText xml:space="preserve"> PAGEREF _Toc421613673 \h </w:instrText>
        </w:r>
        <w:r w:rsidR="00512CC1">
          <w:rPr>
            <w:noProof/>
            <w:webHidden/>
          </w:rPr>
        </w:r>
        <w:r w:rsidR="00512CC1">
          <w:rPr>
            <w:noProof/>
            <w:webHidden/>
          </w:rPr>
          <w:fldChar w:fldCharType="separate"/>
        </w:r>
        <w:r w:rsidR="00A55715">
          <w:rPr>
            <w:noProof/>
            <w:webHidden/>
          </w:rPr>
          <w:t>11</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4" w:history="1">
        <w:r w:rsidR="00740856" w:rsidRPr="00B24F64">
          <w:rPr>
            <w:rStyle w:val="Lienhypertexte"/>
            <w:noProof/>
          </w:rPr>
          <w:t>4.2</w:t>
        </w:r>
        <w:r w:rsidR="00740856">
          <w:rPr>
            <w:rFonts w:eastAsiaTheme="minorEastAsia"/>
            <w:b w:val="0"/>
            <w:bCs w:val="0"/>
            <w:noProof/>
            <w:lang w:eastAsia="fr-FR"/>
          </w:rPr>
          <w:tab/>
        </w:r>
        <w:r w:rsidR="00740856" w:rsidRPr="00B24F64">
          <w:rPr>
            <w:rStyle w:val="Lienhypertexte"/>
            <w:noProof/>
          </w:rPr>
          <w:t>Concertation pluri professionnelle sur les cas complexes</w:t>
        </w:r>
        <w:r w:rsidR="00740856">
          <w:rPr>
            <w:noProof/>
            <w:webHidden/>
          </w:rPr>
          <w:tab/>
        </w:r>
        <w:r w:rsidR="00512CC1">
          <w:rPr>
            <w:noProof/>
            <w:webHidden/>
          </w:rPr>
          <w:fldChar w:fldCharType="begin"/>
        </w:r>
        <w:r w:rsidR="00740856">
          <w:rPr>
            <w:noProof/>
            <w:webHidden/>
          </w:rPr>
          <w:instrText xml:space="preserve"> PAGEREF _Toc421613674 \h </w:instrText>
        </w:r>
        <w:r w:rsidR="00512CC1">
          <w:rPr>
            <w:noProof/>
            <w:webHidden/>
          </w:rPr>
        </w:r>
        <w:r w:rsidR="00512CC1">
          <w:rPr>
            <w:noProof/>
            <w:webHidden/>
          </w:rPr>
          <w:fldChar w:fldCharType="separate"/>
        </w:r>
        <w:r w:rsidR="00A55715">
          <w:rPr>
            <w:noProof/>
            <w:webHidden/>
          </w:rPr>
          <w:t>11</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5" w:history="1">
        <w:r w:rsidR="00740856" w:rsidRPr="00B24F64">
          <w:rPr>
            <w:rStyle w:val="Lienhypertexte"/>
            <w:noProof/>
          </w:rPr>
          <w:t>4.3</w:t>
        </w:r>
        <w:r w:rsidR="00740856">
          <w:rPr>
            <w:rFonts w:eastAsiaTheme="minorEastAsia"/>
            <w:b w:val="0"/>
            <w:bCs w:val="0"/>
            <w:noProof/>
            <w:lang w:eastAsia="fr-FR"/>
          </w:rPr>
          <w:tab/>
        </w:r>
        <w:r w:rsidR="00740856" w:rsidRPr="00B24F64">
          <w:rPr>
            <w:rStyle w:val="Lienhypertexte"/>
            <w:noProof/>
          </w:rPr>
          <w:t>Elaboration de protocoles pluri-professionnels</w:t>
        </w:r>
        <w:r w:rsidR="00740856">
          <w:rPr>
            <w:noProof/>
            <w:webHidden/>
          </w:rPr>
          <w:tab/>
        </w:r>
        <w:r w:rsidR="00512CC1">
          <w:rPr>
            <w:noProof/>
            <w:webHidden/>
          </w:rPr>
          <w:fldChar w:fldCharType="begin"/>
        </w:r>
        <w:r w:rsidR="00740856">
          <w:rPr>
            <w:noProof/>
            <w:webHidden/>
          </w:rPr>
          <w:instrText xml:space="preserve"> PAGEREF _Toc421613675 \h </w:instrText>
        </w:r>
        <w:r w:rsidR="00512CC1">
          <w:rPr>
            <w:noProof/>
            <w:webHidden/>
          </w:rPr>
        </w:r>
        <w:r w:rsidR="00512CC1">
          <w:rPr>
            <w:noProof/>
            <w:webHidden/>
          </w:rPr>
          <w:fldChar w:fldCharType="separate"/>
        </w:r>
        <w:r w:rsidR="00A55715">
          <w:rPr>
            <w:noProof/>
            <w:webHidden/>
          </w:rPr>
          <w:t>12</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6" w:history="1">
        <w:r w:rsidR="00740856" w:rsidRPr="00B24F64">
          <w:rPr>
            <w:rStyle w:val="Lienhypertexte"/>
            <w:noProof/>
          </w:rPr>
          <w:t>4.4</w:t>
        </w:r>
        <w:r w:rsidR="00740856">
          <w:rPr>
            <w:rFonts w:eastAsiaTheme="minorEastAsia"/>
            <w:b w:val="0"/>
            <w:bCs w:val="0"/>
            <w:noProof/>
            <w:lang w:eastAsia="fr-FR"/>
          </w:rPr>
          <w:tab/>
        </w:r>
        <w:r w:rsidR="00740856" w:rsidRPr="00B24F64">
          <w:rPr>
            <w:rStyle w:val="Lienhypertexte"/>
            <w:noProof/>
          </w:rPr>
          <w:t>Coopérations interprofessionnelles (art. 51 de la loi HPST)</w:t>
        </w:r>
        <w:r w:rsidR="00740856">
          <w:rPr>
            <w:noProof/>
            <w:webHidden/>
          </w:rPr>
          <w:tab/>
        </w:r>
        <w:r w:rsidR="00512CC1">
          <w:rPr>
            <w:noProof/>
            <w:webHidden/>
          </w:rPr>
          <w:fldChar w:fldCharType="begin"/>
        </w:r>
        <w:r w:rsidR="00740856">
          <w:rPr>
            <w:noProof/>
            <w:webHidden/>
          </w:rPr>
          <w:instrText xml:space="preserve"> PAGEREF _Toc421613676 \h </w:instrText>
        </w:r>
        <w:r w:rsidR="00512CC1">
          <w:rPr>
            <w:noProof/>
            <w:webHidden/>
          </w:rPr>
        </w:r>
        <w:r w:rsidR="00512CC1">
          <w:rPr>
            <w:noProof/>
            <w:webHidden/>
          </w:rPr>
          <w:fldChar w:fldCharType="separate"/>
        </w:r>
        <w:r w:rsidR="00A55715">
          <w:rPr>
            <w:noProof/>
            <w:webHidden/>
          </w:rPr>
          <w:t>12</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7" w:history="1">
        <w:r w:rsidR="00740856" w:rsidRPr="00B24F64">
          <w:rPr>
            <w:rStyle w:val="Lienhypertexte"/>
            <w:noProof/>
          </w:rPr>
          <w:t>4.5</w:t>
        </w:r>
        <w:r w:rsidR="00740856">
          <w:rPr>
            <w:rFonts w:eastAsiaTheme="minorEastAsia"/>
            <w:b w:val="0"/>
            <w:bCs w:val="0"/>
            <w:noProof/>
            <w:lang w:eastAsia="fr-FR"/>
          </w:rPr>
          <w:tab/>
        </w:r>
        <w:r w:rsidR="00740856" w:rsidRPr="00B24F64">
          <w:rPr>
            <w:rStyle w:val="Lienhypertexte"/>
            <w:noProof/>
          </w:rPr>
          <w:t>Coordination avec les professionnels et structures extérieurs</w:t>
        </w:r>
        <w:r w:rsidR="00740856">
          <w:rPr>
            <w:noProof/>
            <w:webHidden/>
          </w:rPr>
          <w:tab/>
        </w:r>
        <w:r w:rsidR="00512CC1">
          <w:rPr>
            <w:noProof/>
            <w:webHidden/>
          </w:rPr>
          <w:fldChar w:fldCharType="begin"/>
        </w:r>
        <w:r w:rsidR="00740856">
          <w:rPr>
            <w:noProof/>
            <w:webHidden/>
          </w:rPr>
          <w:instrText xml:space="preserve"> PAGEREF _Toc421613677 \h </w:instrText>
        </w:r>
        <w:r w:rsidR="00512CC1">
          <w:rPr>
            <w:noProof/>
            <w:webHidden/>
          </w:rPr>
        </w:r>
        <w:r w:rsidR="00512CC1">
          <w:rPr>
            <w:noProof/>
            <w:webHidden/>
          </w:rPr>
          <w:fldChar w:fldCharType="separate"/>
        </w:r>
        <w:r w:rsidR="00A55715">
          <w:rPr>
            <w:noProof/>
            <w:webHidden/>
          </w:rPr>
          <w:t>13</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78" w:history="1">
        <w:r w:rsidR="00740856" w:rsidRPr="00B24F64">
          <w:rPr>
            <w:rStyle w:val="Lienhypertexte"/>
            <w:noProof/>
          </w:rPr>
          <w:t>4.6</w:t>
        </w:r>
        <w:r w:rsidR="00740856">
          <w:rPr>
            <w:rFonts w:eastAsiaTheme="minorEastAsia"/>
            <w:b w:val="0"/>
            <w:bCs w:val="0"/>
            <w:noProof/>
            <w:lang w:eastAsia="fr-FR"/>
          </w:rPr>
          <w:tab/>
        </w:r>
        <w:r w:rsidR="00740856" w:rsidRPr="00B24F64">
          <w:rPr>
            <w:rStyle w:val="Lienhypertexte"/>
            <w:noProof/>
          </w:rPr>
          <w:t>Formation – recherche – qualité</w:t>
        </w:r>
        <w:r w:rsidR="00740856">
          <w:rPr>
            <w:noProof/>
            <w:webHidden/>
          </w:rPr>
          <w:tab/>
        </w:r>
        <w:r w:rsidR="00512CC1">
          <w:rPr>
            <w:noProof/>
            <w:webHidden/>
          </w:rPr>
          <w:fldChar w:fldCharType="begin"/>
        </w:r>
        <w:r w:rsidR="00740856">
          <w:rPr>
            <w:noProof/>
            <w:webHidden/>
          </w:rPr>
          <w:instrText xml:space="preserve"> PAGEREF _Toc421613678 \h </w:instrText>
        </w:r>
        <w:r w:rsidR="00512CC1">
          <w:rPr>
            <w:noProof/>
            <w:webHidden/>
          </w:rPr>
        </w:r>
        <w:r w:rsidR="00512CC1">
          <w:rPr>
            <w:noProof/>
            <w:webHidden/>
          </w:rPr>
          <w:fldChar w:fldCharType="separate"/>
        </w:r>
        <w:r w:rsidR="00A55715">
          <w:rPr>
            <w:noProof/>
            <w:webHidden/>
          </w:rPr>
          <w:t>13</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79"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Accueil de futurs professionnels</w:t>
        </w:r>
        <w:r w:rsidR="00740856">
          <w:rPr>
            <w:noProof/>
            <w:webHidden/>
          </w:rPr>
          <w:tab/>
        </w:r>
        <w:r w:rsidR="00512CC1">
          <w:rPr>
            <w:noProof/>
            <w:webHidden/>
          </w:rPr>
          <w:fldChar w:fldCharType="begin"/>
        </w:r>
        <w:r w:rsidR="00740856">
          <w:rPr>
            <w:noProof/>
            <w:webHidden/>
          </w:rPr>
          <w:instrText xml:space="preserve"> PAGEREF _Toc421613679 \h </w:instrText>
        </w:r>
        <w:r w:rsidR="00512CC1">
          <w:rPr>
            <w:noProof/>
            <w:webHidden/>
          </w:rPr>
        </w:r>
        <w:r w:rsidR="00512CC1">
          <w:rPr>
            <w:noProof/>
            <w:webHidden/>
          </w:rPr>
          <w:fldChar w:fldCharType="separate"/>
        </w:r>
        <w:r w:rsidR="00A55715">
          <w:rPr>
            <w:noProof/>
            <w:webHidden/>
          </w:rPr>
          <w:t>13</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80"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 xml:space="preserve">Formation continue </w:t>
        </w:r>
        <w:r w:rsidR="00BA097C">
          <w:rPr>
            <w:rStyle w:val="Lienhypertexte"/>
            <w:noProof/>
          </w:rPr>
          <w:t>des professionnels de la MSP</w:t>
        </w:r>
        <w:r w:rsidR="00740856">
          <w:rPr>
            <w:noProof/>
            <w:webHidden/>
          </w:rPr>
          <w:tab/>
        </w:r>
        <w:r w:rsidR="00512CC1">
          <w:rPr>
            <w:noProof/>
            <w:webHidden/>
          </w:rPr>
          <w:fldChar w:fldCharType="begin"/>
        </w:r>
        <w:r w:rsidR="00740856">
          <w:rPr>
            <w:noProof/>
            <w:webHidden/>
          </w:rPr>
          <w:instrText xml:space="preserve"> PAGEREF _Toc421613680 \h </w:instrText>
        </w:r>
        <w:r w:rsidR="00512CC1">
          <w:rPr>
            <w:noProof/>
            <w:webHidden/>
          </w:rPr>
        </w:r>
        <w:r w:rsidR="00512CC1">
          <w:rPr>
            <w:noProof/>
            <w:webHidden/>
          </w:rPr>
          <w:fldChar w:fldCharType="separate"/>
        </w:r>
        <w:r w:rsidR="00A55715">
          <w:rPr>
            <w:noProof/>
            <w:webHidden/>
          </w:rPr>
          <w:t>13</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81"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Recherche</w:t>
        </w:r>
        <w:r w:rsidR="00740856">
          <w:rPr>
            <w:noProof/>
            <w:webHidden/>
          </w:rPr>
          <w:tab/>
        </w:r>
        <w:r w:rsidR="00512CC1">
          <w:rPr>
            <w:noProof/>
            <w:webHidden/>
          </w:rPr>
          <w:fldChar w:fldCharType="begin"/>
        </w:r>
        <w:r w:rsidR="00740856">
          <w:rPr>
            <w:noProof/>
            <w:webHidden/>
          </w:rPr>
          <w:instrText xml:space="preserve"> PAGEREF _Toc421613681 \h </w:instrText>
        </w:r>
        <w:r w:rsidR="00512CC1">
          <w:rPr>
            <w:noProof/>
            <w:webHidden/>
          </w:rPr>
        </w:r>
        <w:r w:rsidR="00512CC1">
          <w:rPr>
            <w:noProof/>
            <w:webHidden/>
          </w:rPr>
          <w:fldChar w:fldCharType="separate"/>
        </w:r>
        <w:r w:rsidR="00A55715">
          <w:rPr>
            <w:noProof/>
            <w:webHidden/>
          </w:rPr>
          <w:t>14</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82"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Démarche qualité</w:t>
        </w:r>
        <w:r w:rsidR="00740856">
          <w:rPr>
            <w:noProof/>
            <w:webHidden/>
          </w:rPr>
          <w:tab/>
        </w:r>
        <w:r w:rsidR="00512CC1">
          <w:rPr>
            <w:noProof/>
            <w:webHidden/>
          </w:rPr>
          <w:fldChar w:fldCharType="begin"/>
        </w:r>
        <w:r w:rsidR="00740856">
          <w:rPr>
            <w:noProof/>
            <w:webHidden/>
          </w:rPr>
          <w:instrText xml:space="preserve"> PAGEREF _Toc421613682 \h </w:instrText>
        </w:r>
        <w:r w:rsidR="00512CC1">
          <w:rPr>
            <w:noProof/>
            <w:webHidden/>
          </w:rPr>
        </w:r>
        <w:r w:rsidR="00512CC1">
          <w:rPr>
            <w:noProof/>
            <w:webHidden/>
          </w:rPr>
          <w:fldChar w:fldCharType="separate"/>
        </w:r>
        <w:r w:rsidR="00A55715">
          <w:rPr>
            <w:noProof/>
            <w:webHidden/>
          </w:rPr>
          <w:t>14</w:t>
        </w:r>
        <w:r w:rsidR="00512CC1">
          <w:rPr>
            <w:noProof/>
            <w:webHidden/>
          </w:rPr>
          <w:fldChar w:fldCharType="end"/>
        </w:r>
      </w:hyperlink>
    </w:p>
    <w:p w:rsidR="00740856" w:rsidRDefault="00CD05BD">
      <w:pPr>
        <w:pStyle w:val="TM1"/>
        <w:rPr>
          <w:rFonts w:eastAsiaTheme="minorEastAsia"/>
          <w:b w:val="0"/>
          <w:bCs w:val="0"/>
          <w:i w:val="0"/>
          <w:iCs w:val="0"/>
          <w:noProof/>
          <w:sz w:val="22"/>
          <w:szCs w:val="22"/>
          <w:lang w:eastAsia="fr-FR"/>
        </w:rPr>
      </w:pPr>
      <w:hyperlink w:anchor="_Toc421613683" w:history="1">
        <w:r w:rsidR="00740856" w:rsidRPr="00B24F64">
          <w:rPr>
            <w:rStyle w:val="Lienhypertexte"/>
            <w:noProof/>
          </w:rPr>
          <w:t>5.</w:t>
        </w:r>
        <w:r w:rsidR="00740856">
          <w:rPr>
            <w:rFonts w:eastAsiaTheme="minorEastAsia"/>
            <w:b w:val="0"/>
            <w:bCs w:val="0"/>
            <w:i w:val="0"/>
            <w:iCs w:val="0"/>
            <w:noProof/>
            <w:sz w:val="22"/>
            <w:szCs w:val="22"/>
            <w:lang w:eastAsia="fr-FR"/>
          </w:rPr>
          <w:tab/>
        </w:r>
        <w:r w:rsidR="00740856" w:rsidRPr="00B24F64">
          <w:rPr>
            <w:rStyle w:val="Lienhypertexte"/>
            <w:noProof/>
          </w:rPr>
          <w:t>Dispositif / système d'information</w:t>
        </w:r>
        <w:r w:rsidR="00740856">
          <w:rPr>
            <w:noProof/>
            <w:webHidden/>
          </w:rPr>
          <w:tab/>
        </w:r>
        <w:r w:rsidR="00512CC1">
          <w:rPr>
            <w:noProof/>
            <w:webHidden/>
          </w:rPr>
          <w:fldChar w:fldCharType="begin"/>
        </w:r>
        <w:r w:rsidR="00740856">
          <w:rPr>
            <w:noProof/>
            <w:webHidden/>
          </w:rPr>
          <w:instrText xml:space="preserve"> PAGEREF _Toc421613683 \h </w:instrText>
        </w:r>
        <w:r w:rsidR="00512CC1">
          <w:rPr>
            <w:noProof/>
            <w:webHidden/>
          </w:rPr>
        </w:r>
        <w:r w:rsidR="00512CC1">
          <w:rPr>
            <w:noProof/>
            <w:webHidden/>
          </w:rPr>
          <w:fldChar w:fldCharType="separate"/>
        </w:r>
        <w:r w:rsidR="00A55715">
          <w:rPr>
            <w:noProof/>
            <w:webHidden/>
          </w:rPr>
          <w:t>14</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84" w:history="1">
        <w:r w:rsidR="00740856" w:rsidRPr="00B24F64">
          <w:rPr>
            <w:rStyle w:val="Lienhypertexte"/>
            <w:noProof/>
          </w:rPr>
          <w:t>5.1</w:t>
        </w:r>
        <w:r w:rsidR="00740856">
          <w:rPr>
            <w:rFonts w:eastAsiaTheme="minorEastAsia"/>
            <w:b w:val="0"/>
            <w:bCs w:val="0"/>
            <w:noProof/>
            <w:lang w:eastAsia="fr-FR"/>
          </w:rPr>
          <w:tab/>
        </w:r>
        <w:r w:rsidR="00740856" w:rsidRPr="00B24F64">
          <w:rPr>
            <w:rStyle w:val="Lienhypertexte"/>
            <w:noProof/>
          </w:rPr>
          <w:t>Dispositif d'information mi</w:t>
        </w:r>
        <w:r w:rsidR="00BA097C">
          <w:rPr>
            <w:rStyle w:val="Lienhypertexte"/>
            <w:noProof/>
          </w:rPr>
          <w:t>s en place au sein de la MSP</w:t>
        </w:r>
        <w:r w:rsidR="00740856">
          <w:rPr>
            <w:noProof/>
            <w:webHidden/>
          </w:rPr>
          <w:tab/>
        </w:r>
        <w:r w:rsidR="00512CC1">
          <w:rPr>
            <w:noProof/>
            <w:webHidden/>
          </w:rPr>
          <w:fldChar w:fldCharType="begin"/>
        </w:r>
        <w:r w:rsidR="00740856">
          <w:rPr>
            <w:noProof/>
            <w:webHidden/>
          </w:rPr>
          <w:instrText xml:space="preserve"> PAGEREF _Toc421613684 \h </w:instrText>
        </w:r>
        <w:r w:rsidR="00512CC1">
          <w:rPr>
            <w:noProof/>
            <w:webHidden/>
          </w:rPr>
        </w:r>
        <w:r w:rsidR="00512CC1">
          <w:rPr>
            <w:noProof/>
            <w:webHidden/>
          </w:rPr>
          <w:fldChar w:fldCharType="separate"/>
        </w:r>
        <w:r w:rsidR="00A55715">
          <w:rPr>
            <w:noProof/>
            <w:webHidden/>
          </w:rPr>
          <w:t>14</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85" w:history="1">
        <w:r w:rsidR="00740856" w:rsidRPr="00B24F64">
          <w:rPr>
            <w:rStyle w:val="Lienhypertexte"/>
            <w:noProof/>
          </w:rPr>
          <w:t>5.2</w:t>
        </w:r>
        <w:r w:rsidR="00740856">
          <w:rPr>
            <w:rFonts w:eastAsiaTheme="minorEastAsia"/>
            <w:b w:val="0"/>
            <w:bCs w:val="0"/>
            <w:noProof/>
            <w:lang w:eastAsia="fr-FR"/>
          </w:rPr>
          <w:tab/>
        </w:r>
        <w:r w:rsidR="00740856" w:rsidRPr="00B24F64">
          <w:rPr>
            <w:rStyle w:val="Lienhypertexte"/>
            <w:noProof/>
          </w:rPr>
          <w:t>Accès du patient à ses données médicales</w:t>
        </w:r>
        <w:r w:rsidR="00740856">
          <w:rPr>
            <w:noProof/>
            <w:webHidden/>
          </w:rPr>
          <w:tab/>
        </w:r>
        <w:r w:rsidR="00512CC1">
          <w:rPr>
            <w:noProof/>
            <w:webHidden/>
          </w:rPr>
          <w:fldChar w:fldCharType="begin"/>
        </w:r>
        <w:r w:rsidR="00740856">
          <w:rPr>
            <w:noProof/>
            <w:webHidden/>
          </w:rPr>
          <w:instrText xml:space="preserve"> PAGEREF _Toc421613685 \h </w:instrText>
        </w:r>
        <w:r w:rsidR="00512CC1">
          <w:rPr>
            <w:noProof/>
            <w:webHidden/>
          </w:rPr>
        </w:r>
        <w:r w:rsidR="00512CC1">
          <w:rPr>
            <w:noProof/>
            <w:webHidden/>
          </w:rPr>
          <w:fldChar w:fldCharType="separate"/>
        </w:r>
        <w:r w:rsidR="00A55715">
          <w:rPr>
            <w:noProof/>
            <w:webHidden/>
          </w:rPr>
          <w:t>15</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86" w:history="1">
        <w:r w:rsidR="00740856" w:rsidRPr="00B24F64">
          <w:rPr>
            <w:rStyle w:val="Lienhypertexte"/>
            <w:noProof/>
          </w:rPr>
          <w:t>5.3</w:t>
        </w:r>
        <w:r w:rsidR="00740856">
          <w:rPr>
            <w:rFonts w:eastAsiaTheme="minorEastAsia"/>
            <w:b w:val="0"/>
            <w:bCs w:val="0"/>
            <w:noProof/>
            <w:lang w:eastAsia="fr-FR"/>
          </w:rPr>
          <w:tab/>
        </w:r>
        <w:r w:rsidR="00740856" w:rsidRPr="00B24F64">
          <w:rPr>
            <w:rStyle w:val="Lienhypertexte"/>
            <w:noProof/>
          </w:rPr>
          <w:t>Modalités de partage des informations de santé</w:t>
        </w:r>
        <w:r w:rsidR="00740856">
          <w:rPr>
            <w:noProof/>
            <w:webHidden/>
          </w:rPr>
          <w:tab/>
        </w:r>
        <w:r w:rsidR="00512CC1">
          <w:rPr>
            <w:noProof/>
            <w:webHidden/>
          </w:rPr>
          <w:fldChar w:fldCharType="begin"/>
        </w:r>
        <w:r w:rsidR="00740856">
          <w:rPr>
            <w:noProof/>
            <w:webHidden/>
          </w:rPr>
          <w:instrText xml:space="preserve"> PAGEREF _Toc421613686 \h </w:instrText>
        </w:r>
        <w:r w:rsidR="00512CC1">
          <w:rPr>
            <w:noProof/>
            <w:webHidden/>
          </w:rPr>
        </w:r>
        <w:r w:rsidR="00512CC1">
          <w:rPr>
            <w:noProof/>
            <w:webHidden/>
          </w:rPr>
          <w:fldChar w:fldCharType="separate"/>
        </w:r>
        <w:r w:rsidR="00A55715">
          <w:rPr>
            <w:noProof/>
            <w:webHidden/>
          </w:rPr>
          <w:t>15</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87"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 xml:space="preserve">Entre </w:t>
        </w:r>
        <w:r w:rsidR="00BA097C">
          <w:rPr>
            <w:rStyle w:val="Lienhypertexte"/>
            <w:noProof/>
          </w:rPr>
          <w:t>les professionnels de la MSP</w:t>
        </w:r>
        <w:r w:rsidR="00740856">
          <w:rPr>
            <w:noProof/>
            <w:webHidden/>
          </w:rPr>
          <w:tab/>
        </w:r>
        <w:r w:rsidR="00512CC1">
          <w:rPr>
            <w:noProof/>
            <w:webHidden/>
          </w:rPr>
          <w:fldChar w:fldCharType="begin"/>
        </w:r>
        <w:r w:rsidR="00740856">
          <w:rPr>
            <w:noProof/>
            <w:webHidden/>
          </w:rPr>
          <w:instrText xml:space="preserve"> PAGEREF _Toc421613687 \h </w:instrText>
        </w:r>
        <w:r w:rsidR="00512CC1">
          <w:rPr>
            <w:noProof/>
            <w:webHidden/>
          </w:rPr>
        </w:r>
        <w:r w:rsidR="00512CC1">
          <w:rPr>
            <w:noProof/>
            <w:webHidden/>
          </w:rPr>
          <w:fldChar w:fldCharType="separate"/>
        </w:r>
        <w:r w:rsidR="00A55715">
          <w:rPr>
            <w:noProof/>
            <w:webHidden/>
          </w:rPr>
          <w:t>15</w:t>
        </w:r>
        <w:r w:rsidR="00512CC1">
          <w:rPr>
            <w:noProof/>
            <w:webHidden/>
          </w:rPr>
          <w:fldChar w:fldCharType="end"/>
        </w:r>
      </w:hyperlink>
    </w:p>
    <w:p w:rsidR="00740856" w:rsidRDefault="00CD05BD">
      <w:pPr>
        <w:pStyle w:val="TM3"/>
        <w:tabs>
          <w:tab w:val="left" w:pos="880"/>
          <w:tab w:val="right" w:leader="underscore" w:pos="9062"/>
        </w:tabs>
        <w:rPr>
          <w:rFonts w:eastAsiaTheme="minorEastAsia"/>
          <w:noProof/>
          <w:sz w:val="22"/>
          <w:szCs w:val="22"/>
          <w:lang w:eastAsia="fr-FR"/>
        </w:rPr>
      </w:pPr>
      <w:hyperlink w:anchor="_Toc421613688" w:history="1">
        <w:r w:rsidR="00740856" w:rsidRPr="00B24F64">
          <w:rPr>
            <w:rStyle w:val="Lienhypertexte"/>
            <w:rFonts w:ascii="Courier New" w:hAnsi="Courier New" w:cs="Courier New"/>
            <w:noProof/>
          </w:rPr>
          <w:t>o</w:t>
        </w:r>
        <w:r w:rsidR="00740856">
          <w:rPr>
            <w:rFonts w:eastAsiaTheme="minorEastAsia"/>
            <w:noProof/>
            <w:sz w:val="22"/>
            <w:szCs w:val="22"/>
            <w:lang w:eastAsia="fr-FR"/>
          </w:rPr>
          <w:tab/>
        </w:r>
        <w:r w:rsidR="00740856" w:rsidRPr="00B24F64">
          <w:rPr>
            <w:rStyle w:val="Lienhypertexte"/>
            <w:noProof/>
          </w:rPr>
          <w:t>Avec les autres acteurs du territoire</w:t>
        </w:r>
        <w:r w:rsidR="00740856">
          <w:rPr>
            <w:noProof/>
            <w:webHidden/>
          </w:rPr>
          <w:tab/>
        </w:r>
        <w:r w:rsidR="00512CC1">
          <w:rPr>
            <w:noProof/>
            <w:webHidden/>
          </w:rPr>
          <w:fldChar w:fldCharType="begin"/>
        </w:r>
        <w:r w:rsidR="00740856">
          <w:rPr>
            <w:noProof/>
            <w:webHidden/>
          </w:rPr>
          <w:instrText xml:space="preserve"> PAGEREF _Toc421613688 \h </w:instrText>
        </w:r>
        <w:r w:rsidR="00512CC1">
          <w:rPr>
            <w:noProof/>
            <w:webHidden/>
          </w:rPr>
        </w:r>
        <w:r w:rsidR="00512CC1">
          <w:rPr>
            <w:noProof/>
            <w:webHidden/>
          </w:rPr>
          <w:fldChar w:fldCharType="separate"/>
        </w:r>
        <w:r w:rsidR="00A55715">
          <w:rPr>
            <w:noProof/>
            <w:webHidden/>
          </w:rPr>
          <w:t>15</w:t>
        </w:r>
        <w:r w:rsidR="00512CC1">
          <w:rPr>
            <w:noProof/>
            <w:webHidden/>
          </w:rPr>
          <w:fldChar w:fldCharType="end"/>
        </w:r>
      </w:hyperlink>
    </w:p>
    <w:p w:rsidR="00740856" w:rsidRDefault="00CD05BD">
      <w:pPr>
        <w:pStyle w:val="TM2"/>
        <w:tabs>
          <w:tab w:val="left" w:pos="880"/>
          <w:tab w:val="right" w:leader="underscore" w:pos="9062"/>
        </w:tabs>
        <w:rPr>
          <w:rFonts w:eastAsiaTheme="minorEastAsia"/>
          <w:b w:val="0"/>
          <w:bCs w:val="0"/>
          <w:noProof/>
          <w:lang w:eastAsia="fr-FR"/>
        </w:rPr>
      </w:pPr>
      <w:hyperlink w:anchor="_Toc421613689" w:history="1">
        <w:r w:rsidR="00740856" w:rsidRPr="00B24F64">
          <w:rPr>
            <w:rStyle w:val="Lienhypertexte"/>
            <w:noProof/>
          </w:rPr>
          <w:t>5.4</w:t>
        </w:r>
        <w:r w:rsidR="00740856">
          <w:rPr>
            <w:rFonts w:eastAsiaTheme="minorEastAsia"/>
            <w:b w:val="0"/>
            <w:bCs w:val="0"/>
            <w:noProof/>
            <w:lang w:eastAsia="fr-FR"/>
          </w:rPr>
          <w:tab/>
        </w:r>
        <w:r w:rsidR="00740856" w:rsidRPr="00B24F64">
          <w:rPr>
            <w:rStyle w:val="Lienhypertexte"/>
            <w:noProof/>
          </w:rPr>
          <w:t>Gestion et exploitation des données cliniques</w:t>
        </w:r>
        <w:r w:rsidR="00740856">
          <w:rPr>
            <w:noProof/>
            <w:webHidden/>
          </w:rPr>
          <w:tab/>
        </w:r>
        <w:r w:rsidR="00512CC1">
          <w:rPr>
            <w:noProof/>
            <w:webHidden/>
          </w:rPr>
          <w:fldChar w:fldCharType="begin"/>
        </w:r>
        <w:r w:rsidR="00740856">
          <w:rPr>
            <w:noProof/>
            <w:webHidden/>
          </w:rPr>
          <w:instrText xml:space="preserve"> PAGEREF _Toc421613689 \h </w:instrText>
        </w:r>
        <w:r w:rsidR="00512CC1">
          <w:rPr>
            <w:noProof/>
            <w:webHidden/>
          </w:rPr>
        </w:r>
        <w:r w:rsidR="00512CC1">
          <w:rPr>
            <w:noProof/>
            <w:webHidden/>
          </w:rPr>
          <w:fldChar w:fldCharType="separate"/>
        </w:r>
        <w:r w:rsidR="00A55715">
          <w:rPr>
            <w:noProof/>
            <w:webHidden/>
          </w:rPr>
          <w:t>15</w:t>
        </w:r>
        <w:r w:rsidR="00512CC1">
          <w:rPr>
            <w:noProof/>
            <w:webHidden/>
          </w:rPr>
          <w:fldChar w:fldCharType="end"/>
        </w:r>
      </w:hyperlink>
    </w:p>
    <w:p w:rsidR="00740856" w:rsidRDefault="00CD05BD">
      <w:pPr>
        <w:pStyle w:val="TM1"/>
        <w:rPr>
          <w:rFonts w:eastAsiaTheme="minorEastAsia"/>
          <w:b w:val="0"/>
          <w:bCs w:val="0"/>
          <w:i w:val="0"/>
          <w:iCs w:val="0"/>
          <w:noProof/>
          <w:sz w:val="22"/>
          <w:szCs w:val="22"/>
          <w:lang w:eastAsia="fr-FR"/>
        </w:rPr>
      </w:pPr>
      <w:hyperlink w:anchor="_Toc421613690" w:history="1">
        <w:r w:rsidR="00740856" w:rsidRPr="00B24F64">
          <w:rPr>
            <w:rStyle w:val="Lienhypertexte"/>
            <w:noProof/>
          </w:rPr>
          <w:t>ANNEXES</w:t>
        </w:r>
        <w:r w:rsidR="00740856">
          <w:rPr>
            <w:noProof/>
            <w:webHidden/>
          </w:rPr>
          <w:tab/>
        </w:r>
        <w:r w:rsidR="00512CC1">
          <w:rPr>
            <w:noProof/>
            <w:webHidden/>
          </w:rPr>
          <w:fldChar w:fldCharType="begin"/>
        </w:r>
        <w:r w:rsidR="00740856">
          <w:rPr>
            <w:noProof/>
            <w:webHidden/>
          </w:rPr>
          <w:instrText xml:space="preserve"> PAGEREF _Toc421613690 \h </w:instrText>
        </w:r>
        <w:r w:rsidR="00512CC1">
          <w:rPr>
            <w:noProof/>
            <w:webHidden/>
          </w:rPr>
        </w:r>
        <w:r w:rsidR="00512CC1">
          <w:rPr>
            <w:noProof/>
            <w:webHidden/>
          </w:rPr>
          <w:fldChar w:fldCharType="separate"/>
        </w:r>
        <w:r w:rsidR="00A55715">
          <w:rPr>
            <w:noProof/>
            <w:webHidden/>
          </w:rPr>
          <w:t>17</w:t>
        </w:r>
        <w:r w:rsidR="00512CC1">
          <w:rPr>
            <w:noProof/>
            <w:webHidden/>
          </w:rPr>
          <w:fldChar w:fldCharType="end"/>
        </w:r>
      </w:hyperlink>
    </w:p>
    <w:p w:rsidR="00A01E36" w:rsidRDefault="00512CC1" w:rsidP="00260750">
      <w:pPr>
        <w:spacing w:before="60"/>
        <w:rPr>
          <w:b/>
          <w:caps/>
          <w:u w:val="single"/>
        </w:rPr>
      </w:pPr>
      <w:r>
        <w:rPr>
          <w:b/>
          <w:caps/>
          <w:u w:val="single"/>
        </w:rPr>
        <w:fldChar w:fldCharType="end"/>
      </w:r>
      <w:r w:rsidR="00A01E36">
        <w:rPr>
          <w:b/>
          <w:caps/>
          <w:u w:val="single"/>
        </w:rPr>
        <w:br w:type="page"/>
      </w:r>
    </w:p>
    <w:p w:rsidR="008A45C4" w:rsidRPr="005531A9" w:rsidRDefault="00C16460" w:rsidP="00CC05DB">
      <w:pPr>
        <w:pStyle w:val="Style1"/>
      </w:pPr>
      <w:bookmarkStart w:id="0" w:name="_Toc421613652"/>
      <w:r>
        <w:lastRenderedPageBreak/>
        <w:t>D</w:t>
      </w:r>
      <w:r w:rsidR="008A45C4" w:rsidRPr="005531A9">
        <w:t>iagnostic préalable</w:t>
      </w:r>
      <w:bookmarkEnd w:id="0"/>
    </w:p>
    <w:p w:rsidR="008A45C4" w:rsidRDefault="008A45C4" w:rsidP="008A45C4">
      <w:pPr>
        <w:pStyle w:val="Paragraphedeliste"/>
        <w:ind w:left="360"/>
      </w:pPr>
    </w:p>
    <w:p w:rsidR="00574323" w:rsidRDefault="00574323" w:rsidP="008A45C4">
      <w:pPr>
        <w:pStyle w:val="Paragraphedeliste"/>
        <w:ind w:left="360"/>
      </w:pPr>
    </w:p>
    <w:p w:rsidR="008A45C4" w:rsidRPr="00FA5BCC" w:rsidRDefault="008A45C4" w:rsidP="00113DEE">
      <w:pPr>
        <w:pStyle w:val="Style2"/>
      </w:pPr>
      <w:bookmarkStart w:id="1" w:name="_Toc421613653"/>
      <w:r w:rsidRPr="00FA5BCC">
        <w:t>Territoire d'intervention</w:t>
      </w:r>
      <w:bookmarkEnd w:id="1"/>
      <w:r w:rsidRPr="00FA5BCC">
        <w:t xml:space="preserve"> </w:t>
      </w:r>
    </w:p>
    <w:p w:rsidR="008A45C4" w:rsidRDefault="008A45C4" w:rsidP="008A45C4"/>
    <w:p w:rsidR="00707AB9" w:rsidRPr="00AF4CD0" w:rsidRDefault="008A45C4" w:rsidP="008A45C4">
      <w:pPr>
        <w:jc w:val="both"/>
        <w:rPr>
          <w:i/>
          <w:color w:val="0070C0"/>
          <w:sz w:val="20"/>
          <w:szCs w:val="20"/>
        </w:rPr>
      </w:pPr>
      <w:r w:rsidRPr="00AF4CD0">
        <w:rPr>
          <w:i/>
          <w:color w:val="0070C0"/>
          <w:sz w:val="20"/>
          <w:szCs w:val="20"/>
        </w:rPr>
        <w:t xml:space="preserve">La </w:t>
      </w:r>
      <w:r w:rsidR="00AB6331" w:rsidRPr="00AF4CD0">
        <w:rPr>
          <w:i/>
          <w:color w:val="0070C0"/>
          <w:sz w:val="20"/>
          <w:szCs w:val="20"/>
        </w:rPr>
        <w:t xml:space="preserve">MSP </w:t>
      </w:r>
      <w:r w:rsidRPr="00AF4CD0">
        <w:rPr>
          <w:i/>
          <w:color w:val="0070C0"/>
          <w:sz w:val="20"/>
          <w:szCs w:val="20"/>
        </w:rPr>
        <w:t xml:space="preserve">définit son territoire d'intervention, </w:t>
      </w:r>
      <w:r w:rsidR="00DC687B" w:rsidRPr="00AF4CD0">
        <w:rPr>
          <w:i/>
          <w:color w:val="0070C0"/>
          <w:sz w:val="20"/>
          <w:szCs w:val="20"/>
        </w:rPr>
        <w:t>comprenant généralement</w:t>
      </w:r>
      <w:r w:rsidRPr="00AF4CD0">
        <w:rPr>
          <w:i/>
          <w:color w:val="0070C0"/>
          <w:sz w:val="20"/>
          <w:szCs w:val="20"/>
        </w:rPr>
        <w:t xml:space="preserve"> un territoire d'intervention </w:t>
      </w:r>
      <w:r w:rsidRPr="00AF4CD0">
        <w:rPr>
          <w:b/>
          <w:i/>
          <w:color w:val="0070C0"/>
          <w:sz w:val="20"/>
          <w:szCs w:val="20"/>
        </w:rPr>
        <w:t>primaire</w:t>
      </w:r>
      <w:r w:rsidRPr="00AF4CD0">
        <w:rPr>
          <w:i/>
          <w:color w:val="0070C0"/>
          <w:sz w:val="20"/>
          <w:szCs w:val="20"/>
        </w:rPr>
        <w:t xml:space="preserve"> (= territoire sur lequel la </w:t>
      </w:r>
      <w:r w:rsidR="00BA097C" w:rsidRPr="00AF4CD0">
        <w:rPr>
          <w:i/>
          <w:color w:val="0070C0"/>
          <w:sz w:val="20"/>
          <w:szCs w:val="20"/>
        </w:rPr>
        <w:t>MSP</w:t>
      </w:r>
      <w:r w:rsidRPr="00AF4CD0">
        <w:rPr>
          <w:i/>
          <w:color w:val="0070C0"/>
          <w:sz w:val="20"/>
          <w:szCs w:val="20"/>
        </w:rPr>
        <w:t xml:space="preserve"> s'engage à prendre en charge tout nouveau patient) et un territoire d'intervention </w:t>
      </w:r>
      <w:r w:rsidRPr="00AF4CD0">
        <w:rPr>
          <w:b/>
          <w:i/>
          <w:color w:val="0070C0"/>
          <w:sz w:val="20"/>
          <w:szCs w:val="20"/>
        </w:rPr>
        <w:t>secondaire</w:t>
      </w:r>
      <w:r w:rsidRPr="00AF4CD0">
        <w:rPr>
          <w:i/>
          <w:color w:val="0070C0"/>
          <w:sz w:val="20"/>
          <w:szCs w:val="20"/>
        </w:rPr>
        <w:t xml:space="preserve"> (pas d'engagement de prise en charge, acceptation au cas par cas).</w:t>
      </w:r>
      <w:r w:rsidR="00707AB9" w:rsidRPr="00AF4CD0">
        <w:rPr>
          <w:i/>
          <w:color w:val="0070C0"/>
          <w:sz w:val="20"/>
          <w:szCs w:val="20"/>
        </w:rPr>
        <w:t xml:space="preserve"> Le nombre d'habitants sur ce territoire est indiqué (en précisant, le cas échéant, les variations saisonnières).</w:t>
      </w:r>
    </w:p>
    <w:p w:rsidR="00FA5BCC" w:rsidRPr="00AF4CD0" w:rsidRDefault="00FA5BCC" w:rsidP="008A45C4">
      <w:pPr>
        <w:jc w:val="both"/>
        <w:rPr>
          <w:i/>
          <w:color w:val="0070C0"/>
          <w:sz w:val="20"/>
          <w:szCs w:val="20"/>
        </w:rPr>
      </w:pPr>
      <w:r w:rsidRPr="00AF4CD0">
        <w:rPr>
          <w:i/>
          <w:color w:val="0070C0"/>
          <w:sz w:val="20"/>
          <w:szCs w:val="20"/>
        </w:rPr>
        <w:t>Ce territoire est nécessairement défini pour les médecins généralistes ; sa définition est également recommandée pour les autres professions (en visant une cohérence entre les différents territoires ainsi définis)</w:t>
      </w:r>
      <w:r w:rsidR="00707AB9" w:rsidRPr="00AF4CD0">
        <w:rPr>
          <w:i/>
          <w:color w:val="0070C0"/>
          <w:sz w:val="20"/>
          <w:szCs w:val="20"/>
        </w:rPr>
        <w:t>.</w:t>
      </w:r>
    </w:p>
    <w:p w:rsidR="00B616F0" w:rsidRDefault="00B616F0" w:rsidP="008A45C4">
      <w:pPr>
        <w:jc w:val="both"/>
        <w:rPr>
          <w:i/>
          <w:color w:val="00B050"/>
          <w:sz w:val="20"/>
          <w:szCs w:val="20"/>
        </w:rPr>
      </w:pPr>
    </w:p>
    <w:p w:rsidR="00574323" w:rsidRDefault="00574323" w:rsidP="008A45C4">
      <w:pPr>
        <w:jc w:val="both"/>
        <w:rPr>
          <w:i/>
          <w:color w:val="00B050"/>
          <w:sz w:val="20"/>
          <w:szCs w:val="20"/>
        </w:rPr>
      </w:pPr>
    </w:p>
    <w:p w:rsidR="008145D7" w:rsidRDefault="008145D7" w:rsidP="000F4EBA">
      <w:pPr>
        <w:pStyle w:val="Style2"/>
        <w:rPr>
          <w:rFonts w:cs="Arial"/>
        </w:rPr>
      </w:pPr>
      <w:r>
        <w:t>Analyse de l'offre de soins existante sur le territoire</w:t>
      </w:r>
    </w:p>
    <w:p w:rsidR="008145D7" w:rsidRDefault="008145D7" w:rsidP="008145D7">
      <w:pPr>
        <w:rPr>
          <w:b/>
          <w:bCs/>
          <w:color w:val="0070C0"/>
        </w:rPr>
      </w:pPr>
    </w:p>
    <w:p w:rsidR="000F4EBA" w:rsidRDefault="008145D7" w:rsidP="008145D7">
      <w:pPr>
        <w:jc w:val="both"/>
        <w:rPr>
          <w:b/>
          <w:i/>
          <w:iCs/>
          <w:color w:val="0070C0"/>
          <w:sz w:val="20"/>
          <w:szCs w:val="20"/>
        </w:rPr>
      </w:pPr>
      <w:r>
        <w:rPr>
          <w:i/>
          <w:iCs/>
          <w:color w:val="0070C0"/>
          <w:sz w:val="20"/>
          <w:szCs w:val="20"/>
        </w:rPr>
        <w:t>La MSP fait un état des lieux de l'</w:t>
      </w:r>
      <w:r>
        <w:rPr>
          <w:b/>
          <w:bCs/>
          <w:i/>
          <w:iCs/>
          <w:color w:val="0070C0"/>
          <w:sz w:val="20"/>
          <w:szCs w:val="20"/>
        </w:rPr>
        <w:t>offre de soins de premier recours</w:t>
      </w:r>
      <w:r>
        <w:rPr>
          <w:i/>
          <w:iCs/>
          <w:color w:val="0070C0"/>
          <w:sz w:val="20"/>
          <w:szCs w:val="20"/>
        </w:rPr>
        <w:t xml:space="preserve"> présente sur son territoire d'intervention (pour chaque profession : nombre de professionnels, densité – à comparer avec les densités départementales, régionales et/ou nationales –, âge moyen, évolutions récentes ou à venir – nouvelles installations, départs programmés, etc</w:t>
      </w:r>
      <w:r w:rsidRPr="00EE190E">
        <w:rPr>
          <w:b/>
          <w:i/>
          <w:iCs/>
          <w:color w:val="0070C0"/>
          <w:sz w:val="20"/>
          <w:szCs w:val="20"/>
        </w:rPr>
        <w:t xml:space="preserve">.). </w:t>
      </w:r>
    </w:p>
    <w:p w:rsidR="000F4EBA" w:rsidRDefault="000F4EBA" w:rsidP="008145D7">
      <w:pPr>
        <w:jc w:val="both"/>
        <w:rPr>
          <w:b/>
          <w:i/>
          <w:iCs/>
          <w:color w:val="0070C0"/>
          <w:sz w:val="20"/>
          <w:szCs w:val="20"/>
        </w:rPr>
      </w:pPr>
    </w:p>
    <w:p w:rsidR="008145D7" w:rsidRPr="00EE190E" w:rsidRDefault="008145D7" w:rsidP="008145D7">
      <w:pPr>
        <w:jc w:val="both"/>
        <w:rPr>
          <w:b/>
          <w:i/>
          <w:iCs/>
          <w:color w:val="0070C0"/>
          <w:sz w:val="20"/>
          <w:szCs w:val="20"/>
        </w:rPr>
      </w:pPr>
      <w:r w:rsidRPr="00EE190E">
        <w:rPr>
          <w:b/>
          <w:i/>
          <w:iCs/>
          <w:color w:val="0070C0"/>
          <w:sz w:val="20"/>
          <w:szCs w:val="20"/>
        </w:rPr>
        <w:t>Les MSP, C</w:t>
      </w:r>
      <w:r w:rsidR="00EE190E" w:rsidRPr="00EE190E">
        <w:rPr>
          <w:b/>
          <w:i/>
          <w:iCs/>
          <w:color w:val="0070C0"/>
          <w:sz w:val="20"/>
          <w:szCs w:val="20"/>
        </w:rPr>
        <w:t xml:space="preserve">entres </w:t>
      </w:r>
      <w:r w:rsidRPr="00EE190E">
        <w:rPr>
          <w:b/>
          <w:i/>
          <w:iCs/>
          <w:color w:val="0070C0"/>
          <w:sz w:val="20"/>
          <w:szCs w:val="20"/>
        </w:rPr>
        <w:t>D</w:t>
      </w:r>
      <w:r w:rsidR="00EE190E" w:rsidRPr="00EE190E">
        <w:rPr>
          <w:b/>
          <w:i/>
          <w:iCs/>
          <w:color w:val="0070C0"/>
          <w:sz w:val="20"/>
          <w:szCs w:val="20"/>
        </w:rPr>
        <w:t xml:space="preserve">e </w:t>
      </w:r>
      <w:r w:rsidRPr="00EE190E">
        <w:rPr>
          <w:b/>
          <w:i/>
          <w:iCs/>
          <w:color w:val="0070C0"/>
          <w:sz w:val="20"/>
          <w:szCs w:val="20"/>
        </w:rPr>
        <w:t>S</w:t>
      </w:r>
      <w:r w:rsidR="00EE190E" w:rsidRPr="00EE190E">
        <w:rPr>
          <w:b/>
          <w:i/>
          <w:iCs/>
          <w:color w:val="0070C0"/>
          <w:sz w:val="20"/>
          <w:szCs w:val="20"/>
        </w:rPr>
        <w:t>anté</w:t>
      </w:r>
      <w:r w:rsidRPr="00EE190E">
        <w:rPr>
          <w:b/>
          <w:i/>
          <w:iCs/>
          <w:color w:val="0070C0"/>
          <w:sz w:val="20"/>
          <w:szCs w:val="20"/>
        </w:rPr>
        <w:t>, E</w:t>
      </w:r>
      <w:r w:rsidR="00EE190E" w:rsidRPr="00EE190E">
        <w:rPr>
          <w:b/>
          <w:i/>
          <w:iCs/>
          <w:color w:val="0070C0"/>
          <w:sz w:val="20"/>
          <w:szCs w:val="20"/>
        </w:rPr>
        <w:t xml:space="preserve">quipes de </w:t>
      </w:r>
      <w:r w:rsidRPr="00EE190E">
        <w:rPr>
          <w:b/>
          <w:i/>
          <w:iCs/>
          <w:color w:val="0070C0"/>
          <w:sz w:val="20"/>
          <w:szCs w:val="20"/>
        </w:rPr>
        <w:t>S</w:t>
      </w:r>
      <w:r w:rsidR="00EE190E" w:rsidRPr="00EE190E">
        <w:rPr>
          <w:b/>
          <w:i/>
          <w:iCs/>
          <w:color w:val="0070C0"/>
          <w:sz w:val="20"/>
          <w:szCs w:val="20"/>
        </w:rPr>
        <w:t xml:space="preserve">oins </w:t>
      </w:r>
      <w:r w:rsidRPr="00EE190E">
        <w:rPr>
          <w:b/>
          <w:i/>
          <w:iCs/>
          <w:color w:val="0070C0"/>
          <w:sz w:val="20"/>
          <w:szCs w:val="20"/>
        </w:rPr>
        <w:t>P</w:t>
      </w:r>
      <w:r w:rsidR="00EE190E" w:rsidRPr="00EE190E">
        <w:rPr>
          <w:b/>
          <w:i/>
          <w:iCs/>
          <w:color w:val="0070C0"/>
          <w:sz w:val="20"/>
          <w:szCs w:val="20"/>
        </w:rPr>
        <w:t>rimaires</w:t>
      </w:r>
      <w:r w:rsidRPr="00EE190E">
        <w:rPr>
          <w:b/>
          <w:i/>
          <w:iCs/>
          <w:color w:val="0070C0"/>
          <w:sz w:val="20"/>
          <w:szCs w:val="20"/>
        </w:rPr>
        <w:t xml:space="preserve"> et C</w:t>
      </w:r>
      <w:r w:rsidR="00EE190E" w:rsidRPr="00EE190E">
        <w:rPr>
          <w:b/>
          <w:i/>
          <w:iCs/>
          <w:color w:val="0070C0"/>
          <w:sz w:val="20"/>
          <w:szCs w:val="20"/>
        </w:rPr>
        <w:t xml:space="preserve">ommunautés </w:t>
      </w:r>
      <w:r w:rsidRPr="00EE190E">
        <w:rPr>
          <w:b/>
          <w:i/>
          <w:iCs/>
          <w:color w:val="0070C0"/>
          <w:sz w:val="20"/>
          <w:szCs w:val="20"/>
        </w:rPr>
        <w:t>P</w:t>
      </w:r>
      <w:r w:rsidR="00EE190E" w:rsidRPr="00EE190E">
        <w:rPr>
          <w:b/>
          <w:i/>
          <w:iCs/>
          <w:color w:val="0070C0"/>
          <w:sz w:val="20"/>
          <w:szCs w:val="20"/>
        </w:rPr>
        <w:t xml:space="preserve">rofessionnelles </w:t>
      </w:r>
      <w:r w:rsidRPr="00EE190E">
        <w:rPr>
          <w:b/>
          <w:i/>
          <w:iCs/>
          <w:color w:val="0070C0"/>
          <w:sz w:val="20"/>
          <w:szCs w:val="20"/>
        </w:rPr>
        <w:t>T</w:t>
      </w:r>
      <w:r w:rsidR="00EE190E" w:rsidRPr="00EE190E">
        <w:rPr>
          <w:b/>
          <w:i/>
          <w:iCs/>
          <w:color w:val="0070C0"/>
          <w:sz w:val="20"/>
          <w:szCs w:val="20"/>
        </w:rPr>
        <w:t xml:space="preserve">erritoriales de </w:t>
      </w:r>
      <w:r w:rsidRPr="00EE190E">
        <w:rPr>
          <w:b/>
          <w:i/>
          <w:iCs/>
          <w:color w:val="0070C0"/>
          <w:sz w:val="20"/>
          <w:szCs w:val="20"/>
        </w:rPr>
        <w:t>S</w:t>
      </w:r>
      <w:r w:rsidR="00EE190E" w:rsidRPr="00EE190E">
        <w:rPr>
          <w:b/>
          <w:i/>
          <w:iCs/>
          <w:color w:val="0070C0"/>
          <w:sz w:val="20"/>
          <w:szCs w:val="20"/>
        </w:rPr>
        <w:t>anté</w:t>
      </w:r>
      <w:r w:rsidRPr="00EE190E">
        <w:rPr>
          <w:b/>
          <w:i/>
          <w:iCs/>
          <w:color w:val="0070C0"/>
          <w:sz w:val="20"/>
          <w:szCs w:val="20"/>
        </w:rPr>
        <w:t xml:space="preserve"> existant</w:t>
      </w:r>
      <w:r w:rsidR="00EE190E" w:rsidRPr="00EE190E">
        <w:rPr>
          <w:b/>
          <w:i/>
          <w:iCs/>
          <w:color w:val="0070C0"/>
          <w:sz w:val="20"/>
          <w:szCs w:val="20"/>
        </w:rPr>
        <w:t>e</w:t>
      </w:r>
      <w:r w:rsidRPr="00EE190E">
        <w:rPr>
          <w:b/>
          <w:i/>
          <w:iCs/>
          <w:color w:val="0070C0"/>
          <w:sz w:val="20"/>
          <w:szCs w:val="20"/>
        </w:rPr>
        <w:t>s dans le département sont mentionnés.</w:t>
      </w:r>
    </w:p>
    <w:p w:rsidR="008145D7" w:rsidRDefault="008145D7" w:rsidP="008145D7">
      <w:pPr>
        <w:jc w:val="both"/>
        <w:rPr>
          <w:b/>
          <w:bCs/>
          <w:i/>
          <w:iCs/>
          <w:color w:val="FF0000"/>
          <w:sz w:val="20"/>
          <w:szCs w:val="20"/>
        </w:rPr>
      </w:pPr>
    </w:p>
    <w:p w:rsidR="007464A7" w:rsidRPr="00AF4CD0" w:rsidRDefault="007464A7" w:rsidP="00FA5BCC">
      <w:pPr>
        <w:jc w:val="both"/>
        <w:rPr>
          <w:i/>
          <w:color w:val="0070C0"/>
          <w:sz w:val="20"/>
          <w:szCs w:val="20"/>
        </w:rPr>
      </w:pPr>
      <w:r w:rsidRPr="00AF4CD0">
        <w:rPr>
          <w:i/>
          <w:color w:val="0070C0"/>
          <w:sz w:val="20"/>
          <w:szCs w:val="20"/>
        </w:rPr>
        <w:t xml:space="preserve">La </w:t>
      </w:r>
      <w:r w:rsidRPr="00AF4CD0">
        <w:rPr>
          <w:b/>
          <w:i/>
          <w:color w:val="0070C0"/>
          <w:sz w:val="20"/>
          <w:szCs w:val="20"/>
        </w:rPr>
        <w:t>situation du territoire vis-à-vis du zonage</w:t>
      </w:r>
      <w:r w:rsidRPr="00AF4CD0">
        <w:rPr>
          <w:i/>
          <w:color w:val="0070C0"/>
          <w:sz w:val="20"/>
          <w:szCs w:val="20"/>
        </w:rPr>
        <w:t xml:space="preserve"> défini dans le SROS (Schéma Régional d'Organisation des Soins) est précisée pour les médecins généralistes, dentistes, sages-femmes, infirmiers, masseurs-kinésithérapeutes et orthophonistes</w:t>
      </w:r>
      <w:r w:rsidR="00667A1D" w:rsidRPr="00AF4CD0">
        <w:rPr>
          <w:i/>
          <w:color w:val="0070C0"/>
          <w:sz w:val="20"/>
          <w:szCs w:val="20"/>
        </w:rPr>
        <w:t>.</w:t>
      </w:r>
      <w:r w:rsidR="003A588E" w:rsidRPr="00AF4CD0">
        <w:rPr>
          <w:i/>
          <w:color w:val="0070C0"/>
          <w:sz w:val="20"/>
          <w:szCs w:val="20"/>
        </w:rPr>
        <w:t xml:space="preserve"> </w:t>
      </w:r>
    </w:p>
    <w:p w:rsidR="007464A7" w:rsidRPr="00AF4CD0" w:rsidRDefault="007464A7" w:rsidP="00FA5BCC">
      <w:pPr>
        <w:jc w:val="both"/>
        <w:rPr>
          <w:i/>
          <w:color w:val="0070C0"/>
          <w:sz w:val="20"/>
          <w:szCs w:val="20"/>
        </w:rPr>
      </w:pPr>
    </w:p>
    <w:p w:rsidR="007C0DE1" w:rsidRPr="00AF4CD0" w:rsidRDefault="007C0DE1" w:rsidP="00FA5BCC">
      <w:pPr>
        <w:jc w:val="both"/>
        <w:rPr>
          <w:i/>
          <w:color w:val="0070C0"/>
          <w:sz w:val="20"/>
          <w:szCs w:val="20"/>
        </w:rPr>
      </w:pPr>
      <w:r w:rsidRPr="00AF4CD0">
        <w:rPr>
          <w:i/>
          <w:color w:val="0070C0"/>
          <w:sz w:val="20"/>
          <w:szCs w:val="20"/>
        </w:rPr>
        <w:t>L'accès à l'</w:t>
      </w:r>
      <w:r w:rsidRPr="00AF4CD0">
        <w:rPr>
          <w:b/>
          <w:i/>
          <w:color w:val="0070C0"/>
          <w:sz w:val="20"/>
          <w:szCs w:val="20"/>
        </w:rPr>
        <w:t>offre de soins de second recours</w:t>
      </w:r>
      <w:r w:rsidRPr="00AF4CD0">
        <w:rPr>
          <w:i/>
          <w:color w:val="0070C0"/>
          <w:sz w:val="20"/>
          <w:szCs w:val="20"/>
        </w:rPr>
        <w:t>, libérale et/ou hospitalière, est également précisé</w:t>
      </w:r>
      <w:r w:rsidR="000F4EBA">
        <w:rPr>
          <w:i/>
          <w:color w:val="0070C0"/>
          <w:sz w:val="20"/>
          <w:szCs w:val="20"/>
        </w:rPr>
        <w:t xml:space="preserve"> (lieux d’attractivité et temps de déplacement)</w:t>
      </w:r>
      <w:r w:rsidRPr="00AF4CD0">
        <w:rPr>
          <w:i/>
          <w:color w:val="0070C0"/>
          <w:sz w:val="20"/>
          <w:szCs w:val="20"/>
        </w:rPr>
        <w:t xml:space="preserve">, de même que le </w:t>
      </w:r>
      <w:r w:rsidRPr="00AF4CD0">
        <w:rPr>
          <w:b/>
          <w:i/>
          <w:color w:val="0070C0"/>
          <w:sz w:val="20"/>
          <w:szCs w:val="20"/>
        </w:rPr>
        <w:t>service d'urgence</w:t>
      </w:r>
      <w:r w:rsidRPr="00AF4CD0">
        <w:rPr>
          <w:i/>
          <w:color w:val="0070C0"/>
          <w:sz w:val="20"/>
          <w:szCs w:val="20"/>
        </w:rPr>
        <w:t xml:space="preserve"> et le </w:t>
      </w:r>
      <w:r w:rsidRPr="00AF4CD0">
        <w:rPr>
          <w:b/>
          <w:i/>
          <w:color w:val="0070C0"/>
          <w:sz w:val="20"/>
          <w:szCs w:val="20"/>
        </w:rPr>
        <w:t>SMUR de référence</w:t>
      </w:r>
      <w:r w:rsidRPr="00AF4CD0">
        <w:rPr>
          <w:i/>
          <w:color w:val="0070C0"/>
          <w:sz w:val="20"/>
          <w:szCs w:val="20"/>
        </w:rPr>
        <w:t>. Le cas échéant, la présence de médecins correspondants du SAMU (MCS) sur le territoire est mentionnée.</w:t>
      </w:r>
    </w:p>
    <w:p w:rsidR="000F6ADC" w:rsidRPr="00AF4CD0" w:rsidRDefault="000F6ADC" w:rsidP="00FA5BCC">
      <w:pPr>
        <w:jc w:val="both"/>
        <w:rPr>
          <w:i/>
          <w:color w:val="0070C0"/>
          <w:sz w:val="20"/>
          <w:szCs w:val="20"/>
        </w:rPr>
      </w:pPr>
    </w:p>
    <w:p w:rsidR="007C0DE1" w:rsidRPr="00AF4CD0" w:rsidRDefault="000F6ADC" w:rsidP="00FA5BCC">
      <w:pPr>
        <w:jc w:val="both"/>
        <w:rPr>
          <w:i/>
          <w:color w:val="0070C0"/>
          <w:sz w:val="20"/>
          <w:szCs w:val="20"/>
        </w:rPr>
      </w:pPr>
      <w:r w:rsidRPr="00AF4CD0">
        <w:rPr>
          <w:i/>
          <w:color w:val="0070C0"/>
          <w:sz w:val="20"/>
          <w:szCs w:val="20"/>
        </w:rPr>
        <w:t>Le nombre d'</w:t>
      </w:r>
      <w:r w:rsidRPr="00AF4CD0">
        <w:rPr>
          <w:b/>
          <w:i/>
          <w:color w:val="0070C0"/>
          <w:sz w:val="20"/>
          <w:szCs w:val="20"/>
        </w:rPr>
        <w:t xml:space="preserve">établissements médico-sociaux </w:t>
      </w:r>
      <w:r w:rsidRPr="00AF4CD0">
        <w:rPr>
          <w:i/>
          <w:color w:val="0070C0"/>
          <w:sz w:val="20"/>
          <w:szCs w:val="20"/>
        </w:rPr>
        <w:t>pour personnes âgées</w:t>
      </w:r>
      <w:r w:rsidR="009332EB" w:rsidRPr="00AF4CD0">
        <w:rPr>
          <w:i/>
          <w:color w:val="0070C0"/>
          <w:sz w:val="20"/>
          <w:szCs w:val="20"/>
        </w:rPr>
        <w:t xml:space="preserve"> (EHPAD)</w:t>
      </w:r>
      <w:r w:rsidRPr="00AF4CD0">
        <w:rPr>
          <w:i/>
          <w:color w:val="0070C0"/>
          <w:sz w:val="20"/>
          <w:szCs w:val="20"/>
        </w:rPr>
        <w:t xml:space="preserve"> et personnes handicapé</w:t>
      </w:r>
      <w:r w:rsidR="009332EB" w:rsidRPr="00AF4CD0">
        <w:rPr>
          <w:i/>
          <w:color w:val="0070C0"/>
          <w:sz w:val="20"/>
          <w:szCs w:val="20"/>
        </w:rPr>
        <w:t>e</w:t>
      </w:r>
      <w:r w:rsidRPr="00AF4CD0">
        <w:rPr>
          <w:i/>
          <w:color w:val="0070C0"/>
          <w:sz w:val="20"/>
          <w:szCs w:val="20"/>
        </w:rPr>
        <w:t xml:space="preserve">s </w:t>
      </w:r>
      <w:r w:rsidR="009332EB" w:rsidRPr="00AF4CD0">
        <w:rPr>
          <w:i/>
          <w:color w:val="0070C0"/>
          <w:sz w:val="20"/>
          <w:szCs w:val="20"/>
        </w:rPr>
        <w:t xml:space="preserve">(FAM, IME, MAS, etc.) </w:t>
      </w:r>
      <w:r w:rsidRPr="00AF4CD0">
        <w:rPr>
          <w:i/>
          <w:color w:val="0070C0"/>
          <w:sz w:val="20"/>
          <w:szCs w:val="20"/>
        </w:rPr>
        <w:t>présents sur le territoire peut également être utilement mentionné.</w:t>
      </w:r>
    </w:p>
    <w:p w:rsidR="00FA5BCC" w:rsidRDefault="00FA5BCC" w:rsidP="00FA5BCC">
      <w:pPr>
        <w:rPr>
          <w:b/>
        </w:rPr>
      </w:pPr>
    </w:p>
    <w:p w:rsidR="00B616F0" w:rsidRPr="00FA5BCC" w:rsidRDefault="00B616F0" w:rsidP="00FA5BCC">
      <w:pPr>
        <w:rPr>
          <w:b/>
        </w:rPr>
      </w:pPr>
    </w:p>
    <w:p w:rsidR="00FA5BCC" w:rsidRPr="00557F53" w:rsidRDefault="00FA5BCC" w:rsidP="00113DEE">
      <w:pPr>
        <w:pStyle w:val="Style2"/>
      </w:pPr>
      <w:bookmarkStart w:id="2" w:name="_Toc421613655"/>
      <w:r>
        <w:t>Analyse des besoins de soins sur le territoire</w:t>
      </w:r>
      <w:bookmarkEnd w:id="2"/>
    </w:p>
    <w:p w:rsidR="008A45C4" w:rsidRPr="00AF4CD0" w:rsidRDefault="008A45C4" w:rsidP="00574323">
      <w:pPr>
        <w:jc w:val="both"/>
        <w:rPr>
          <w:i/>
          <w:color w:val="0070C0"/>
          <w:sz w:val="20"/>
          <w:szCs w:val="20"/>
        </w:rPr>
      </w:pPr>
    </w:p>
    <w:p w:rsidR="00815E0E" w:rsidRPr="00AF4CD0" w:rsidRDefault="0041704A" w:rsidP="00815E0E">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w:t>
      </w:r>
      <w:r w:rsidR="00751314" w:rsidRPr="00AF4CD0">
        <w:rPr>
          <w:i/>
          <w:color w:val="0070C0"/>
          <w:sz w:val="20"/>
          <w:szCs w:val="20"/>
        </w:rPr>
        <w:t xml:space="preserve">présente les </w:t>
      </w:r>
      <w:r w:rsidR="00751314" w:rsidRPr="00AF4CD0">
        <w:rPr>
          <w:b/>
          <w:i/>
          <w:color w:val="0070C0"/>
          <w:sz w:val="20"/>
          <w:szCs w:val="20"/>
        </w:rPr>
        <w:t xml:space="preserve">grandes caractéristiques </w:t>
      </w:r>
      <w:r w:rsidR="00751314" w:rsidRPr="00AF4CD0">
        <w:rPr>
          <w:i/>
          <w:color w:val="0070C0"/>
          <w:sz w:val="20"/>
          <w:szCs w:val="20"/>
        </w:rPr>
        <w:t>de</w:t>
      </w:r>
      <w:r w:rsidR="00981B84" w:rsidRPr="00AF4CD0">
        <w:rPr>
          <w:i/>
          <w:color w:val="0070C0"/>
          <w:sz w:val="20"/>
          <w:szCs w:val="20"/>
        </w:rPr>
        <w:t xml:space="preserve"> </w:t>
      </w:r>
      <w:r w:rsidR="003A588E" w:rsidRPr="00AF4CD0">
        <w:rPr>
          <w:i/>
          <w:color w:val="0070C0"/>
          <w:sz w:val="20"/>
          <w:szCs w:val="20"/>
        </w:rPr>
        <w:t xml:space="preserve">la population située sur </w:t>
      </w:r>
      <w:r w:rsidR="00815E0E" w:rsidRPr="00AF4CD0">
        <w:rPr>
          <w:i/>
          <w:color w:val="0070C0"/>
          <w:sz w:val="20"/>
          <w:szCs w:val="20"/>
        </w:rPr>
        <w:t>son territoire d'intervention :</w:t>
      </w:r>
    </w:p>
    <w:p w:rsidR="00574323" w:rsidRPr="00AF4CD0" w:rsidRDefault="00667A1D" w:rsidP="00815E0E">
      <w:pPr>
        <w:pStyle w:val="Paragraphedeliste"/>
        <w:numPr>
          <w:ilvl w:val="0"/>
          <w:numId w:val="5"/>
        </w:numPr>
        <w:jc w:val="both"/>
        <w:rPr>
          <w:i/>
          <w:color w:val="0070C0"/>
          <w:sz w:val="20"/>
          <w:szCs w:val="20"/>
        </w:rPr>
      </w:pPr>
      <w:r w:rsidRPr="00AF4CD0">
        <w:rPr>
          <w:b/>
          <w:i/>
          <w:color w:val="0070C0"/>
          <w:sz w:val="20"/>
          <w:szCs w:val="20"/>
        </w:rPr>
        <w:t>profil démographique</w:t>
      </w:r>
      <w:r w:rsidR="00815E0E" w:rsidRPr="00AF4CD0">
        <w:rPr>
          <w:i/>
          <w:color w:val="0070C0"/>
          <w:sz w:val="20"/>
          <w:szCs w:val="20"/>
        </w:rPr>
        <w:t xml:space="preserve"> : </w:t>
      </w:r>
      <w:r w:rsidR="00751314" w:rsidRPr="00AF4CD0">
        <w:rPr>
          <w:i/>
          <w:color w:val="0070C0"/>
          <w:sz w:val="20"/>
          <w:szCs w:val="20"/>
        </w:rPr>
        <w:t>évolution démographique, sur</w:t>
      </w:r>
      <w:r w:rsidR="00981B84" w:rsidRPr="00AF4CD0">
        <w:rPr>
          <w:i/>
          <w:color w:val="0070C0"/>
          <w:sz w:val="20"/>
          <w:szCs w:val="20"/>
        </w:rPr>
        <w:t>-</w:t>
      </w:r>
      <w:r w:rsidR="00751314" w:rsidRPr="00AF4CD0">
        <w:rPr>
          <w:i/>
          <w:color w:val="0070C0"/>
          <w:sz w:val="20"/>
          <w:szCs w:val="20"/>
        </w:rPr>
        <w:t xml:space="preserve"> ou sous</w:t>
      </w:r>
      <w:r w:rsidR="00981B84" w:rsidRPr="00AF4CD0">
        <w:rPr>
          <w:i/>
          <w:color w:val="0070C0"/>
          <w:sz w:val="20"/>
          <w:szCs w:val="20"/>
        </w:rPr>
        <w:t>-</w:t>
      </w:r>
      <w:r w:rsidR="00751314" w:rsidRPr="00AF4CD0">
        <w:rPr>
          <w:i/>
          <w:color w:val="0070C0"/>
          <w:sz w:val="20"/>
          <w:szCs w:val="20"/>
        </w:rPr>
        <w:t xml:space="preserve"> représentation de certaines classes d'âge par rapport aux moyennes départementales, régionales et nationales et évolution, </w:t>
      </w:r>
      <w:r w:rsidR="00981B84" w:rsidRPr="00AF4CD0">
        <w:rPr>
          <w:i/>
          <w:color w:val="0070C0"/>
          <w:sz w:val="20"/>
          <w:szCs w:val="20"/>
        </w:rPr>
        <w:t>particulièrement en ce qui concerne les personnes âgées et les enfants</w:t>
      </w:r>
      <w:r w:rsidRPr="00AF4CD0">
        <w:rPr>
          <w:i/>
          <w:color w:val="0070C0"/>
          <w:sz w:val="20"/>
          <w:szCs w:val="20"/>
        </w:rPr>
        <w:t>, etc.</w:t>
      </w:r>
    </w:p>
    <w:p w:rsidR="004D125B" w:rsidRPr="00AF4CD0" w:rsidRDefault="00667A1D" w:rsidP="004D125B">
      <w:pPr>
        <w:pStyle w:val="Paragraphedeliste"/>
        <w:numPr>
          <w:ilvl w:val="0"/>
          <w:numId w:val="4"/>
        </w:numPr>
        <w:jc w:val="both"/>
        <w:rPr>
          <w:i/>
          <w:color w:val="0070C0"/>
          <w:sz w:val="20"/>
          <w:szCs w:val="20"/>
        </w:rPr>
      </w:pPr>
      <w:r w:rsidRPr="00AF4CD0">
        <w:rPr>
          <w:b/>
          <w:i/>
          <w:color w:val="0070C0"/>
          <w:sz w:val="20"/>
          <w:szCs w:val="20"/>
        </w:rPr>
        <w:t>profil social</w:t>
      </w:r>
      <w:r w:rsidR="00815E0E" w:rsidRPr="00AF4CD0">
        <w:rPr>
          <w:b/>
          <w:i/>
          <w:color w:val="0070C0"/>
          <w:sz w:val="20"/>
          <w:szCs w:val="20"/>
        </w:rPr>
        <w:t xml:space="preserve"> </w:t>
      </w:r>
      <w:r w:rsidR="00815E0E" w:rsidRPr="00AF4CD0">
        <w:rPr>
          <w:i/>
          <w:color w:val="0070C0"/>
          <w:sz w:val="20"/>
          <w:szCs w:val="20"/>
        </w:rPr>
        <w:t>:</w:t>
      </w:r>
      <w:r w:rsidRPr="00AF4CD0">
        <w:rPr>
          <w:i/>
          <w:color w:val="0070C0"/>
          <w:sz w:val="20"/>
          <w:szCs w:val="20"/>
        </w:rPr>
        <w:t xml:space="preserve"> </w:t>
      </w:r>
      <w:r w:rsidR="00675EC8" w:rsidRPr="00AF4CD0">
        <w:rPr>
          <w:i/>
          <w:color w:val="0070C0"/>
          <w:sz w:val="20"/>
          <w:szCs w:val="20"/>
        </w:rPr>
        <w:t xml:space="preserve">taux de bénéficiaires CMUc et AME comparativement aux moyennes départementales, régionales et/ou nationales, </w:t>
      </w:r>
      <w:r w:rsidR="00BA097C" w:rsidRPr="00AF4CD0">
        <w:rPr>
          <w:i/>
          <w:color w:val="0070C0"/>
          <w:sz w:val="20"/>
          <w:szCs w:val="20"/>
        </w:rPr>
        <w:t>MSP</w:t>
      </w:r>
      <w:r w:rsidR="00675EC8" w:rsidRPr="00AF4CD0">
        <w:rPr>
          <w:i/>
          <w:color w:val="0070C0"/>
          <w:sz w:val="20"/>
          <w:szCs w:val="20"/>
        </w:rPr>
        <w:t xml:space="preserve"> située dans ou à proximité d'un quartier prioritaire de la politique de la ville, etc.</w:t>
      </w:r>
    </w:p>
    <w:p w:rsidR="004D125B" w:rsidRPr="00AF4CD0" w:rsidRDefault="004D125B" w:rsidP="004D125B">
      <w:pPr>
        <w:pStyle w:val="Paragraphedeliste"/>
        <w:numPr>
          <w:ilvl w:val="0"/>
          <w:numId w:val="4"/>
        </w:numPr>
        <w:jc w:val="both"/>
        <w:rPr>
          <w:i/>
          <w:color w:val="0070C0"/>
          <w:sz w:val="20"/>
          <w:szCs w:val="20"/>
        </w:rPr>
      </w:pPr>
      <w:r w:rsidRPr="00AF4CD0">
        <w:rPr>
          <w:b/>
          <w:i/>
          <w:color w:val="0070C0"/>
          <w:sz w:val="20"/>
          <w:szCs w:val="20"/>
        </w:rPr>
        <w:t>profil pathologique</w:t>
      </w:r>
      <w:r w:rsidRPr="00AF4CD0">
        <w:rPr>
          <w:color w:val="0070C0"/>
          <w:sz w:val="20"/>
          <w:szCs w:val="20"/>
        </w:rPr>
        <w:t xml:space="preserve"> </w:t>
      </w:r>
      <w:r w:rsidRPr="00AF4CD0">
        <w:rPr>
          <w:i/>
          <w:color w:val="0070C0"/>
          <w:sz w:val="20"/>
          <w:szCs w:val="20"/>
        </w:rPr>
        <w:t>:</w:t>
      </w:r>
      <w:r w:rsidRPr="00AF4CD0">
        <w:rPr>
          <w:b/>
          <w:i/>
          <w:color w:val="0070C0"/>
          <w:sz w:val="20"/>
          <w:szCs w:val="20"/>
        </w:rPr>
        <w:t xml:space="preserve"> </w:t>
      </w:r>
      <w:r w:rsidRPr="00AF4CD0">
        <w:rPr>
          <w:i/>
          <w:color w:val="0070C0"/>
          <w:sz w:val="20"/>
          <w:szCs w:val="20"/>
        </w:rPr>
        <w:t>taux de vaccination et de dépistages et situat</w:t>
      </w:r>
      <w:r w:rsidR="00035E35" w:rsidRPr="00AF4CD0">
        <w:rPr>
          <w:i/>
          <w:color w:val="0070C0"/>
          <w:sz w:val="20"/>
          <w:szCs w:val="20"/>
        </w:rPr>
        <w:t xml:space="preserve">ion vis-à-vis des objectifs ROSP, pathologies prégnantes (surreprésentation de certaines ALD par rapport aux moyennes, </w:t>
      </w:r>
      <w:r w:rsidR="00927DF8" w:rsidRPr="00AF4CD0">
        <w:rPr>
          <w:i/>
          <w:color w:val="0070C0"/>
          <w:sz w:val="20"/>
          <w:szCs w:val="20"/>
        </w:rPr>
        <w:t>etc.)</w:t>
      </w:r>
    </w:p>
    <w:p w:rsidR="009E6305" w:rsidRDefault="009E6305" w:rsidP="009E6305">
      <w:pPr>
        <w:jc w:val="both"/>
        <w:rPr>
          <w:i/>
          <w:color w:val="00B050"/>
          <w:sz w:val="20"/>
          <w:szCs w:val="20"/>
        </w:rPr>
      </w:pPr>
    </w:p>
    <w:p w:rsidR="00A55715" w:rsidRDefault="00A55715">
      <w:pPr>
        <w:rPr>
          <w:i/>
          <w:color w:val="00B050"/>
          <w:sz w:val="20"/>
          <w:szCs w:val="20"/>
        </w:rPr>
      </w:pPr>
      <w:r>
        <w:rPr>
          <w:i/>
          <w:color w:val="00B050"/>
          <w:sz w:val="20"/>
          <w:szCs w:val="20"/>
        </w:rPr>
        <w:br w:type="page"/>
      </w:r>
    </w:p>
    <w:p w:rsidR="00A55715" w:rsidRDefault="00A55715" w:rsidP="009E6305">
      <w:pPr>
        <w:jc w:val="both"/>
        <w:rPr>
          <w:i/>
          <w:color w:val="00B050"/>
          <w:sz w:val="20"/>
          <w:szCs w:val="20"/>
        </w:rPr>
      </w:pPr>
    </w:p>
    <w:p w:rsidR="00B616F0" w:rsidRDefault="00B616F0" w:rsidP="009E6305">
      <w:pPr>
        <w:jc w:val="both"/>
        <w:rPr>
          <w:i/>
          <w:color w:val="00B050"/>
          <w:sz w:val="20"/>
          <w:szCs w:val="20"/>
        </w:rPr>
      </w:pPr>
    </w:p>
    <w:p w:rsidR="00571C06" w:rsidRPr="005531A9" w:rsidRDefault="00B86A73" w:rsidP="00B86A73">
      <w:pPr>
        <w:pStyle w:val="Style1"/>
      </w:pPr>
      <w:bookmarkStart w:id="3" w:name="_Toc421613656"/>
      <w:r>
        <w:t>P</w:t>
      </w:r>
      <w:r w:rsidR="000C5101" w:rsidRPr="005531A9">
        <w:t>rojet professionnel</w:t>
      </w:r>
      <w:bookmarkEnd w:id="3"/>
    </w:p>
    <w:p w:rsidR="00571C06" w:rsidRDefault="00571C06" w:rsidP="00571C06">
      <w:pPr>
        <w:pStyle w:val="Paragraphedeliste"/>
        <w:ind w:left="360"/>
      </w:pPr>
    </w:p>
    <w:p w:rsidR="00571C06" w:rsidRDefault="00571C06" w:rsidP="00571C06">
      <w:pPr>
        <w:pStyle w:val="Paragraphedeliste"/>
        <w:ind w:left="360"/>
      </w:pPr>
    </w:p>
    <w:p w:rsidR="00F27AE0" w:rsidRPr="00F27AE0" w:rsidRDefault="00F27AE0" w:rsidP="000F4EBA">
      <w:pPr>
        <w:pStyle w:val="Paragraphedeliste"/>
        <w:numPr>
          <w:ilvl w:val="0"/>
          <w:numId w:val="2"/>
        </w:numPr>
        <w:rPr>
          <w:b/>
          <w:vanish/>
        </w:rPr>
      </w:pPr>
    </w:p>
    <w:p w:rsidR="00F27AE0" w:rsidRPr="00F27AE0" w:rsidRDefault="00F27AE0" w:rsidP="000F4EBA">
      <w:pPr>
        <w:pStyle w:val="Paragraphedeliste"/>
        <w:numPr>
          <w:ilvl w:val="0"/>
          <w:numId w:val="2"/>
        </w:numPr>
        <w:rPr>
          <w:b/>
          <w:vanish/>
        </w:rPr>
      </w:pPr>
    </w:p>
    <w:p w:rsidR="00FE089A" w:rsidRPr="00F27AE0" w:rsidRDefault="00FE089A" w:rsidP="00113DEE">
      <w:pPr>
        <w:pStyle w:val="Style2"/>
      </w:pPr>
      <w:bookmarkStart w:id="4" w:name="_Toc421613657"/>
      <w:r w:rsidRPr="00F27AE0">
        <w:t>Structuration juridique / gouvernance</w:t>
      </w:r>
      <w:bookmarkEnd w:id="4"/>
    </w:p>
    <w:p w:rsidR="00FE089A" w:rsidRDefault="00FE089A" w:rsidP="00FE089A">
      <w:pPr>
        <w:rPr>
          <w:b/>
        </w:rPr>
      </w:pPr>
    </w:p>
    <w:p w:rsidR="00FE089A" w:rsidRPr="00AF4CD0" w:rsidRDefault="00FE089A" w:rsidP="00FE089A">
      <w:pPr>
        <w:jc w:val="both"/>
        <w:rPr>
          <w:i/>
          <w:color w:val="0070C0"/>
          <w:sz w:val="20"/>
          <w:szCs w:val="20"/>
        </w:rPr>
      </w:pPr>
      <w:r w:rsidRPr="00AF4CD0">
        <w:rPr>
          <w:i/>
          <w:color w:val="0070C0"/>
          <w:sz w:val="20"/>
          <w:szCs w:val="20"/>
          <w:u w:val="single"/>
        </w:rPr>
        <w:t>NB</w:t>
      </w:r>
      <w:r w:rsidRPr="00AF4CD0">
        <w:rPr>
          <w:i/>
          <w:color w:val="0070C0"/>
          <w:sz w:val="20"/>
          <w:szCs w:val="20"/>
        </w:rPr>
        <w:t xml:space="preserve"> : une MSP étant une personne morale, elle doit nécessairement être structurée autour d'une entité juridique. </w:t>
      </w:r>
    </w:p>
    <w:p w:rsidR="00463088" w:rsidRDefault="00463088" w:rsidP="00FE089A">
      <w:pPr>
        <w:jc w:val="both"/>
        <w:rPr>
          <w:i/>
          <w:color w:val="00B050"/>
          <w:sz w:val="20"/>
          <w:szCs w:val="20"/>
        </w:rPr>
      </w:pPr>
    </w:p>
    <w:p w:rsidR="00FE089A" w:rsidRPr="00AF4CD0" w:rsidRDefault="00FE089A" w:rsidP="00FE089A">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indique la ou les structures de gouvernance qui regroupent les professionnels signataires du projet</w:t>
      </w:r>
      <w:r w:rsidR="0052133B" w:rsidRPr="00AF4CD0">
        <w:rPr>
          <w:i/>
          <w:color w:val="0070C0"/>
          <w:sz w:val="20"/>
          <w:szCs w:val="20"/>
        </w:rPr>
        <w:t xml:space="preserve"> de santé (association loi 1901, SISA…</w:t>
      </w:r>
      <w:r w:rsidRPr="00AF4CD0">
        <w:rPr>
          <w:i/>
          <w:color w:val="0070C0"/>
          <w:sz w:val="20"/>
          <w:szCs w:val="20"/>
        </w:rPr>
        <w:t>).</w:t>
      </w:r>
    </w:p>
    <w:p w:rsidR="00FE089A" w:rsidRPr="00AF4CD0" w:rsidRDefault="00FE089A" w:rsidP="00FE089A">
      <w:pPr>
        <w:jc w:val="both"/>
        <w:rPr>
          <w:i/>
          <w:color w:val="0070C0"/>
          <w:sz w:val="20"/>
          <w:szCs w:val="20"/>
        </w:rPr>
      </w:pPr>
    </w:p>
    <w:p w:rsidR="00FE089A" w:rsidRPr="00AF4CD0" w:rsidRDefault="00FE089A" w:rsidP="00FE089A">
      <w:pPr>
        <w:jc w:val="both"/>
        <w:rPr>
          <w:i/>
          <w:color w:val="0070C0"/>
          <w:sz w:val="20"/>
          <w:szCs w:val="20"/>
        </w:rPr>
      </w:pPr>
      <w:r w:rsidRPr="00AF4CD0">
        <w:rPr>
          <w:i/>
          <w:color w:val="0070C0"/>
          <w:sz w:val="20"/>
          <w:szCs w:val="20"/>
        </w:rPr>
        <w:t>Pour chacune d'entre elles, elle précise les éléments suivants :</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nom ;</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adresse du siège social et n°SIRET</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date de constitution ;</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objet général ;</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identité des représentants, officiels (président, trésorier, etc.) ou non (éventuels référents thématiques désignés) ;</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périmètre de ses membres (pour rappel, seuls les professions médicales, auxiliaires médicaux et pharmaciens peuvent constituer une SISA, tandis que l'association peut regrouper tous les signataires potentiels du projet de santé, au-delà des professionnels de santé reconnus par le code de la santé publique : psychologues, professionnels du social, personnes morales telles centres de santé, etc.) ;</w:t>
      </w:r>
    </w:p>
    <w:p w:rsidR="002C3F4C" w:rsidRPr="00AF4CD0" w:rsidRDefault="002C3F4C" w:rsidP="002C3F4C">
      <w:pPr>
        <w:pStyle w:val="Paragraphedeliste"/>
        <w:numPr>
          <w:ilvl w:val="0"/>
          <w:numId w:val="4"/>
        </w:numPr>
        <w:jc w:val="both"/>
        <w:rPr>
          <w:i/>
          <w:color w:val="0070C0"/>
          <w:sz w:val="20"/>
          <w:szCs w:val="20"/>
        </w:rPr>
      </w:pPr>
      <w:r w:rsidRPr="00AF4CD0">
        <w:rPr>
          <w:i/>
          <w:color w:val="0070C0"/>
          <w:sz w:val="20"/>
          <w:szCs w:val="20"/>
        </w:rPr>
        <w:t>rôle de ses organes de gouvernance (assemblée générale, bureau, etc.)</w:t>
      </w:r>
    </w:p>
    <w:p w:rsidR="00FE089A" w:rsidRPr="001F72BB" w:rsidRDefault="00FE089A" w:rsidP="00FE089A">
      <w:pPr>
        <w:jc w:val="both"/>
        <w:rPr>
          <w:b/>
          <w:i/>
          <w:color w:val="0070C0"/>
          <w:sz w:val="20"/>
          <w:szCs w:val="20"/>
        </w:rPr>
      </w:pPr>
    </w:p>
    <w:p w:rsidR="00FE089A" w:rsidRPr="000F4EBA" w:rsidRDefault="00FE089A" w:rsidP="00FE089A">
      <w:pPr>
        <w:jc w:val="both"/>
        <w:rPr>
          <w:b/>
          <w:i/>
          <w:color w:val="0070C0"/>
          <w:sz w:val="20"/>
          <w:szCs w:val="20"/>
          <w:u w:val="single"/>
        </w:rPr>
      </w:pPr>
      <w:r w:rsidRPr="001F72BB">
        <w:rPr>
          <w:b/>
          <w:i/>
          <w:color w:val="0070C0"/>
          <w:sz w:val="20"/>
          <w:szCs w:val="20"/>
        </w:rPr>
        <w:t xml:space="preserve">En cas de coexistence de plusieurs structures (association et SISA), </w:t>
      </w:r>
      <w:r w:rsidRPr="000F4EBA">
        <w:rPr>
          <w:b/>
          <w:i/>
          <w:color w:val="0070C0"/>
          <w:sz w:val="20"/>
          <w:szCs w:val="20"/>
          <w:u w:val="single"/>
        </w:rPr>
        <w:t xml:space="preserve">l'articulation entre les deux est décrite.  </w:t>
      </w:r>
    </w:p>
    <w:p w:rsidR="008D26B1" w:rsidRPr="00AF4CD0" w:rsidRDefault="008D26B1" w:rsidP="00FE089A">
      <w:pPr>
        <w:jc w:val="both"/>
        <w:rPr>
          <w:i/>
          <w:color w:val="0070C0"/>
          <w:sz w:val="20"/>
          <w:szCs w:val="20"/>
        </w:rPr>
      </w:pPr>
    </w:p>
    <w:p w:rsidR="008D26B1" w:rsidRPr="00AF4CD0" w:rsidRDefault="008D26B1" w:rsidP="00FE089A">
      <w:pPr>
        <w:jc w:val="both"/>
        <w:rPr>
          <w:i/>
          <w:color w:val="0070C0"/>
          <w:sz w:val="20"/>
          <w:szCs w:val="20"/>
        </w:rPr>
      </w:pPr>
      <w:r w:rsidRPr="001F72BB">
        <w:rPr>
          <w:b/>
          <w:i/>
          <w:color w:val="0070C0"/>
          <w:sz w:val="20"/>
          <w:szCs w:val="20"/>
        </w:rPr>
        <w:t xml:space="preserve">La </w:t>
      </w:r>
      <w:r w:rsidR="00BA097C" w:rsidRPr="001F72BB">
        <w:rPr>
          <w:b/>
          <w:i/>
          <w:color w:val="0070C0"/>
          <w:sz w:val="20"/>
          <w:szCs w:val="20"/>
        </w:rPr>
        <w:t>MSP</w:t>
      </w:r>
      <w:r w:rsidRPr="001F72BB">
        <w:rPr>
          <w:b/>
          <w:i/>
          <w:color w:val="0070C0"/>
          <w:sz w:val="20"/>
          <w:szCs w:val="20"/>
        </w:rPr>
        <w:t xml:space="preserve"> précise dans quelle mesure les usagers sont associés, le cas échéant, à la gouvernance de la </w:t>
      </w:r>
      <w:r w:rsidR="00BA097C" w:rsidRPr="001F72BB">
        <w:rPr>
          <w:b/>
          <w:i/>
          <w:color w:val="0070C0"/>
          <w:sz w:val="20"/>
          <w:szCs w:val="20"/>
        </w:rPr>
        <w:t>MSP</w:t>
      </w:r>
      <w:r w:rsidRPr="00AF4CD0">
        <w:rPr>
          <w:i/>
          <w:color w:val="0070C0"/>
          <w:sz w:val="20"/>
          <w:szCs w:val="20"/>
        </w:rPr>
        <w:t>.</w:t>
      </w:r>
    </w:p>
    <w:p w:rsidR="00FE089A" w:rsidRPr="00AF4CD0" w:rsidRDefault="00FE089A" w:rsidP="00FE089A">
      <w:pPr>
        <w:jc w:val="both"/>
        <w:rPr>
          <w:i/>
          <w:color w:val="0070C0"/>
          <w:sz w:val="20"/>
          <w:szCs w:val="20"/>
        </w:rPr>
      </w:pPr>
    </w:p>
    <w:p w:rsidR="00463088" w:rsidRPr="00AF4CD0" w:rsidRDefault="00463088" w:rsidP="00463088">
      <w:pPr>
        <w:pBdr>
          <w:top w:val="single" w:sz="4" w:space="1" w:color="00B050"/>
          <w:left w:val="single" w:sz="4" w:space="4" w:color="00B050"/>
          <w:bottom w:val="single" w:sz="4" w:space="1" w:color="00B050"/>
          <w:right w:val="single" w:sz="4" w:space="4" w:color="00B050"/>
        </w:pBdr>
        <w:jc w:val="both"/>
        <w:rPr>
          <w:i/>
          <w:color w:val="0070C0"/>
          <w:sz w:val="20"/>
          <w:szCs w:val="20"/>
        </w:rPr>
      </w:pPr>
      <w:r w:rsidRPr="00AF4CD0">
        <w:rPr>
          <w:i/>
          <w:color w:val="0070C0"/>
          <w:sz w:val="20"/>
          <w:szCs w:val="20"/>
          <w:u w:val="single"/>
        </w:rPr>
        <w:t>NB</w:t>
      </w:r>
      <w:r w:rsidRPr="00AF4CD0">
        <w:rPr>
          <w:i/>
          <w:color w:val="0070C0"/>
          <w:sz w:val="20"/>
          <w:szCs w:val="20"/>
        </w:rPr>
        <w:t> : pour pouvoir percevoir les nouveaux modes de rémunération</w:t>
      </w:r>
      <w:r w:rsidR="000F4EBA">
        <w:rPr>
          <w:i/>
          <w:color w:val="0070C0"/>
          <w:sz w:val="20"/>
          <w:szCs w:val="20"/>
        </w:rPr>
        <w:t xml:space="preserve"> (ACI)</w:t>
      </w:r>
      <w:r w:rsidRPr="00AF4CD0">
        <w:rPr>
          <w:i/>
          <w:color w:val="0070C0"/>
          <w:sz w:val="20"/>
          <w:szCs w:val="20"/>
        </w:rPr>
        <w:t xml:space="preserve">, la MSP doit nécessairement </w:t>
      </w:r>
      <w:r w:rsidR="00A02366" w:rsidRPr="00AF4CD0">
        <w:rPr>
          <w:b/>
          <w:i/>
          <w:color w:val="0070C0"/>
          <w:sz w:val="20"/>
          <w:szCs w:val="20"/>
        </w:rPr>
        <w:t>constituer une SISA</w:t>
      </w:r>
      <w:r w:rsidR="004A48B8" w:rsidRPr="00AF4CD0">
        <w:rPr>
          <w:i/>
          <w:color w:val="0070C0"/>
          <w:sz w:val="20"/>
          <w:szCs w:val="20"/>
        </w:rPr>
        <w:t>. A titre dérogatoire et sous réserve d'un engagement, les professionnels de santé peuvent disposer d'un délai de 6 mois pour se constituer sous cette forme, à compter de la date de signature du contrat relatif aux structures de santé pluri-professionnelles de proximité. A</w:t>
      </w:r>
      <w:r w:rsidR="00CA3C3C" w:rsidRPr="00AF4CD0">
        <w:rPr>
          <w:i/>
          <w:color w:val="0070C0"/>
          <w:sz w:val="20"/>
          <w:szCs w:val="20"/>
        </w:rPr>
        <w:t xml:space="preserve">ucune avance ne </w:t>
      </w:r>
      <w:r w:rsidR="004A48B8" w:rsidRPr="00AF4CD0">
        <w:rPr>
          <w:i/>
          <w:color w:val="0070C0"/>
          <w:sz w:val="20"/>
          <w:szCs w:val="20"/>
        </w:rPr>
        <w:t>pourra cependant être</w:t>
      </w:r>
      <w:r w:rsidR="00CA3C3C" w:rsidRPr="00AF4CD0">
        <w:rPr>
          <w:i/>
          <w:color w:val="0070C0"/>
          <w:sz w:val="20"/>
          <w:szCs w:val="20"/>
        </w:rPr>
        <w:t xml:space="preserve"> versée tant que la SISA n'est pas constituée.</w:t>
      </w:r>
      <w:r w:rsidR="00404334" w:rsidRPr="00AF4CD0">
        <w:rPr>
          <w:i/>
          <w:color w:val="0070C0"/>
          <w:sz w:val="20"/>
          <w:szCs w:val="20"/>
        </w:rPr>
        <w:t xml:space="preserve"> </w:t>
      </w:r>
    </w:p>
    <w:p w:rsidR="00463088" w:rsidRDefault="00463088" w:rsidP="00FE089A">
      <w:pPr>
        <w:jc w:val="both"/>
        <w:rPr>
          <w:i/>
          <w:color w:val="00B050"/>
          <w:sz w:val="20"/>
          <w:szCs w:val="20"/>
        </w:rPr>
      </w:pPr>
    </w:p>
    <w:p w:rsidR="00FE089A" w:rsidRPr="00871A02" w:rsidRDefault="00FE089A" w:rsidP="00FE089A">
      <w:pPr>
        <w:jc w:val="both"/>
        <w:rPr>
          <w:i/>
          <w:color w:val="00B050"/>
          <w:sz w:val="20"/>
          <w:szCs w:val="20"/>
        </w:rPr>
      </w:pPr>
    </w:p>
    <w:p w:rsidR="00F27AE0" w:rsidRPr="00F27AE0" w:rsidRDefault="00C63669" w:rsidP="00113DEE">
      <w:pPr>
        <w:pStyle w:val="Style2"/>
      </w:pPr>
      <w:bookmarkStart w:id="5" w:name="_Toc421613658"/>
      <w:r>
        <w:t>Implantation</w:t>
      </w:r>
      <w:r w:rsidR="002D6598">
        <w:t xml:space="preserve"> géographique</w:t>
      </w:r>
      <w:bookmarkEnd w:id="5"/>
      <w:r w:rsidR="002D6598">
        <w:t xml:space="preserve"> </w:t>
      </w:r>
    </w:p>
    <w:p w:rsidR="002D6598" w:rsidRDefault="002D6598" w:rsidP="00355BBC">
      <w:pPr>
        <w:rPr>
          <w:b/>
        </w:rPr>
      </w:pPr>
    </w:p>
    <w:p w:rsidR="00246F02" w:rsidRPr="00AF4CD0" w:rsidRDefault="00355BBC" w:rsidP="00355BBC">
      <w:pPr>
        <w:jc w:val="both"/>
        <w:rPr>
          <w:i/>
          <w:color w:val="0070C0"/>
          <w:sz w:val="20"/>
          <w:szCs w:val="20"/>
        </w:rPr>
      </w:pPr>
      <w:r w:rsidRPr="00AF4CD0">
        <w:rPr>
          <w:i/>
          <w:color w:val="0070C0"/>
          <w:sz w:val="20"/>
          <w:szCs w:val="20"/>
        </w:rPr>
        <w:t xml:space="preserve">La </w:t>
      </w:r>
      <w:r w:rsidR="00333174" w:rsidRPr="00AF4CD0">
        <w:rPr>
          <w:i/>
          <w:color w:val="0070C0"/>
          <w:sz w:val="20"/>
          <w:szCs w:val="20"/>
        </w:rPr>
        <w:t>MSP précise si elle est organisée en MSP monosite (professionnels regroupés au sein d'un bâtiment unique) ou en MSP multisites (professionnels répartis dans des locaux distincts).</w:t>
      </w:r>
      <w:r w:rsidR="00246F02" w:rsidRPr="00AF4CD0">
        <w:rPr>
          <w:i/>
          <w:color w:val="0070C0"/>
          <w:sz w:val="20"/>
          <w:szCs w:val="20"/>
        </w:rPr>
        <w:t xml:space="preserve"> </w:t>
      </w:r>
    </w:p>
    <w:p w:rsidR="00246F02" w:rsidRPr="00AF4CD0" w:rsidRDefault="00246F02" w:rsidP="00355BBC">
      <w:pPr>
        <w:jc w:val="both"/>
        <w:rPr>
          <w:i/>
          <w:color w:val="0070C0"/>
          <w:sz w:val="20"/>
          <w:szCs w:val="20"/>
        </w:rPr>
      </w:pPr>
    </w:p>
    <w:p w:rsidR="00355BBC" w:rsidRPr="001F72BB" w:rsidRDefault="00246F02" w:rsidP="00355BBC">
      <w:pPr>
        <w:jc w:val="both"/>
        <w:rPr>
          <w:b/>
          <w:i/>
          <w:color w:val="0070C0"/>
          <w:sz w:val="20"/>
          <w:szCs w:val="20"/>
        </w:rPr>
      </w:pPr>
      <w:r w:rsidRPr="001F72BB">
        <w:rPr>
          <w:b/>
          <w:i/>
          <w:color w:val="0070C0"/>
          <w:sz w:val="20"/>
          <w:szCs w:val="20"/>
        </w:rPr>
        <w:t xml:space="preserve">Cette distinction entre MSP mono et multisites permet de </w:t>
      </w:r>
      <w:r w:rsidRPr="00723193">
        <w:rPr>
          <w:b/>
          <w:i/>
          <w:color w:val="0070C0"/>
          <w:sz w:val="20"/>
          <w:szCs w:val="20"/>
          <w:u w:val="single"/>
        </w:rPr>
        <w:t>ne plus utiliser le terme de pôle de santé</w:t>
      </w:r>
      <w:r w:rsidRPr="001F72BB">
        <w:rPr>
          <w:b/>
          <w:i/>
          <w:color w:val="0070C0"/>
          <w:sz w:val="20"/>
          <w:szCs w:val="20"/>
        </w:rPr>
        <w:t xml:space="preserve"> que pour des projets liant des professionnels de santé, des structures type MSP, des centres de santé, des réseaux de santé, des établissements de santé, des établissements et des services médico-sociaux, des groupements de coopération sanitaire et des groupements de coopération sociale et médico-sociale (Loi n°2009-879</w:t>
      </w:r>
      <w:r w:rsidR="00C34D0C" w:rsidRPr="001F72BB">
        <w:rPr>
          <w:b/>
          <w:i/>
          <w:color w:val="0070C0"/>
          <w:sz w:val="20"/>
          <w:szCs w:val="20"/>
        </w:rPr>
        <w:t xml:space="preserve"> du 21 juillet 2009 article 40 et article L.6323-4 du code de la santé publique).</w:t>
      </w:r>
    </w:p>
    <w:p w:rsidR="0058697C" w:rsidRPr="00AF4CD0" w:rsidRDefault="0058697C" w:rsidP="0058697C">
      <w:pPr>
        <w:jc w:val="both"/>
        <w:rPr>
          <w:i/>
          <w:color w:val="0070C0"/>
          <w:sz w:val="20"/>
          <w:szCs w:val="20"/>
        </w:rPr>
      </w:pPr>
    </w:p>
    <w:p w:rsidR="0058697C" w:rsidRPr="00AF4CD0" w:rsidRDefault="00333174" w:rsidP="0058697C">
      <w:pPr>
        <w:jc w:val="both"/>
        <w:rPr>
          <w:i/>
          <w:color w:val="0070C0"/>
          <w:sz w:val="20"/>
          <w:szCs w:val="20"/>
        </w:rPr>
      </w:pPr>
      <w:r w:rsidRPr="00AF4CD0">
        <w:rPr>
          <w:i/>
          <w:color w:val="0070C0"/>
          <w:sz w:val="20"/>
          <w:szCs w:val="20"/>
        </w:rPr>
        <w:t xml:space="preserve">Dans le cas d'une </w:t>
      </w:r>
      <w:r w:rsidRPr="00AF4CD0">
        <w:rPr>
          <w:b/>
          <w:i/>
          <w:color w:val="0070C0"/>
          <w:sz w:val="20"/>
          <w:szCs w:val="20"/>
        </w:rPr>
        <w:t>MSP monosite</w:t>
      </w:r>
      <w:r w:rsidRPr="00AF4CD0">
        <w:rPr>
          <w:i/>
          <w:color w:val="0070C0"/>
          <w:sz w:val="20"/>
          <w:szCs w:val="20"/>
        </w:rPr>
        <w:t>,</w:t>
      </w:r>
      <w:r w:rsidR="0058697C" w:rsidRPr="00AF4CD0">
        <w:rPr>
          <w:i/>
          <w:color w:val="0070C0"/>
          <w:sz w:val="20"/>
          <w:szCs w:val="20"/>
        </w:rPr>
        <w:t xml:space="preserve"> sont précisés :</w:t>
      </w:r>
      <w:r w:rsidRPr="00AF4CD0">
        <w:rPr>
          <w:i/>
          <w:color w:val="0070C0"/>
          <w:sz w:val="20"/>
          <w:szCs w:val="20"/>
        </w:rPr>
        <w:t xml:space="preserve"> </w:t>
      </w:r>
    </w:p>
    <w:p w:rsidR="0058697C" w:rsidRPr="00AF4CD0" w:rsidRDefault="0058697C" w:rsidP="0058697C">
      <w:pPr>
        <w:pStyle w:val="Paragraphedeliste"/>
        <w:numPr>
          <w:ilvl w:val="0"/>
          <w:numId w:val="4"/>
        </w:numPr>
        <w:jc w:val="both"/>
        <w:rPr>
          <w:i/>
          <w:color w:val="0070C0"/>
          <w:sz w:val="20"/>
          <w:szCs w:val="20"/>
        </w:rPr>
      </w:pPr>
      <w:r w:rsidRPr="00AF4CD0">
        <w:rPr>
          <w:i/>
          <w:color w:val="0070C0"/>
          <w:sz w:val="20"/>
          <w:szCs w:val="20"/>
        </w:rPr>
        <w:t>le porteur du projet immobilier (intercommunalité ou mairie – directement ou via un bailleur –, privé, etc.) ;</w:t>
      </w:r>
    </w:p>
    <w:p w:rsidR="0058697C" w:rsidRPr="00AF4CD0" w:rsidRDefault="0058697C" w:rsidP="0058697C">
      <w:pPr>
        <w:pStyle w:val="Paragraphedeliste"/>
        <w:numPr>
          <w:ilvl w:val="0"/>
          <w:numId w:val="4"/>
        </w:numPr>
        <w:jc w:val="both"/>
        <w:rPr>
          <w:i/>
          <w:color w:val="0070C0"/>
          <w:sz w:val="20"/>
          <w:szCs w:val="20"/>
        </w:rPr>
      </w:pPr>
      <w:r w:rsidRPr="00AF4CD0">
        <w:rPr>
          <w:i/>
          <w:color w:val="0070C0"/>
          <w:sz w:val="20"/>
          <w:szCs w:val="20"/>
        </w:rPr>
        <w:t>l'adresse du bâtiment ;</w:t>
      </w:r>
    </w:p>
    <w:p w:rsidR="002C2C01" w:rsidRPr="00AF4CD0" w:rsidRDefault="0058697C" w:rsidP="002C2C01">
      <w:pPr>
        <w:pStyle w:val="Paragraphedeliste"/>
        <w:numPr>
          <w:ilvl w:val="0"/>
          <w:numId w:val="4"/>
        </w:numPr>
        <w:jc w:val="both"/>
        <w:rPr>
          <w:i/>
          <w:color w:val="0070C0"/>
          <w:sz w:val="20"/>
          <w:szCs w:val="20"/>
        </w:rPr>
      </w:pPr>
      <w:r w:rsidRPr="00AF4CD0">
        <w:rPr>
          <w:i/>
          <w:color w:val="0070C0"/>
          <w:sz w:val="20"/>
          <w:szCs w:val="20"/>
        </w:rPr>
        <w:t>la date – ou date prévisionnelle – d'entrée dans</w:t>
      </w:r>
      <w:r w:rsidR="002C2C01" w:rsidRPr="00AF4CD0">
        <w:rPr>
          <w:i/>
          <w:color w:val="0070C0"/>
          <w:sz w:val="20"/>
          <w:szCs w:val="20"/>
        </w:rPr>
        <w:t xml:space="preserve"> les locaux.</w:t>
      </w:r>
    </w:p>
    <w:p w:rsidR="0058697C" w:rsidRPr="00AF4CD0" w:rsidRDefault="0058697C" w:rsidP="0058697C">
      <w:pPr>
        <w:jc w:val="both"/>
        <w:rPr>
          <w:i/>
          <w:color w:val="0070C0"/>
          <w:sz w:val="20"/>
          <w:szCs w:val="20"/>
        </w:rPr>
      </w:pPr>
    </w:p>
    <w:p w:rsidR="001F72BB" w:rsidRDefault="001F72BB">
      <w:pPr>
        <w:rPr>
          <w:i/>
          <w:color w:val="0070C0"/>
          <w:sz w:val="20"/>
          <w:szCs w:val="20"/>
        </w:rPr>
      </w:pPr>
      <w:r>
        <w:rPr>
          <w:i/>
          <w:color w:val="0070C0"/>
          <w:sz w:val="20"/>
          <w:szCs w:val="20"/>
        </w:rPr>
        <w:br w:type="page"/>
      </w:r>
    </w:p>
    <w:p w:rsidR="0058697C" w:rsidRPr="00AF4CD0" w:rsidRDefault="0058697C" w:rsidP="0058697C">
      <w:pPr>
        <w:jc w:val="both"/>
        <w:rPr>
          <w:i/>
          <w:color w:val="0070C0"/>
          <w:sz w:val="20"/>
          <w:szCs w:val="20"/>
        </w:rPr>
      </w:pPr>
      <w:r w:rsidRPr="00AF4CD0">
        <w:rPr>
          <w:i/>
          <w:color w:val="0070C0"/>
          <w:sz w:val="20"/>
          <w:szCs w:val="20"/>
        </w:rPr>
        <w:lastRenderedPageBreak/>
        <w:t xml:space="preserve">Dans le cas d'une </w:t>
      </w:r>
      <w:r w:rsidRPr="00AF4CD0">
        <w:rPr>
          <w:b/>
          <w:i/>
          <w:color w:val="0070C0"/>
          <w:sz w:val="20"/>
          <w:szCs w:val="20"/>
        </w:rPr>
        <w:t>MSP multisites</w:t>
      </w:r>
      <w:r w:rsidRPr="00AF4CD0">
        <w:rPr>
          <w:i/>
          <w:color w:val="0070C0"/>
          <w:sz w:val="20"/>
          <w:szCs w:val="20"/>
        </w:rPr>
        <w:t>, sont précisés :</w:t>
      </w:r>
    </w:p>
    <w:p w:rsidR="00EF49F4" w:rsidRPr="00AF4CD0" w:rsidRDefault="00EF49F4" w:rsidP="002D06DC">
      <w:pPr>
        <w:pStyle w:val="Paragraphedeliste"/>
        <w:numPr>
          <w:ilvl w:val="0"/>
          <w:numId w:val="4"/>
        </w:numPr>
        <w:jc w:val="both"/>
        <w:rPr>
          <w:i/>
          <w:color w:val="0070C0"/>
          <w:sz w:val="20"/>
          <w:szCs w:val="20"/>
        </w:rPr>
      </w:pPr>
      <w:r w:rsidRPr="00AF4CD0">
        <w:rPr>
          <w:i/>
          <w:color w:val="0070C0"/>
          <w:sz w:val="20"/>
          <w:szCs w:val="20"/>
        </w:rPr>
        <w:t>le nombre de sites sur lesquels sont répartis les professionnels de santé ;</w:t>
      </w:r>
    </w:p>
    <w:p w:rsidR="002D06DC" w:rsidRPr="00AF4CD0" w:rsidRDefault="00A36270" w:rsidP="002D06DC">
      <w:pPr>
        <w:pStyle w:val="Paragraphedeliste"/>
        <w:numPr>
          <w:ilvl w:val="0"/>
          <w:numId w:val="4"/>
        </w:numPr>
        <w:jc w:val="both"/>
        <w:rPr>
          <w:i/>
          <w:color w:val="0070C0"/>
          <w:sz w:val="20"/>
          <w:szCs w:val="20"/>
        </w:rPr>
      </w:pPr>
      <w:r w:rsidRPr="00AF4CD0">
        <w:rPr>
          <w:i/>
          <w:color w:val="0070C0"/>
          <w:sz w:val="20"/>
          <w:szCs w:val="20"/>
        </w:rPr>
        <w:t>l'adresse du bâtiment socle (celui où est domicilié la structure juridique et où figure généralement tout ou partie des médecins généralistes et la salle de réunion) ;</w:t>
      </w:r>
    </w:p>
    <w:p w:rsidR="002D06DC" w:rsidRPr="00AF4CD0" w:rsidRDefault="00A36270" w:rsidP="002D06DC">
      <w:pPr>
        <w:pStyle w:val="Paragraphedeliste"/>
        <w:numPr>
          <w:ilvl w:val="0"/>
          <w:numId w:val="4"/>
        </w:numPr>
        <w:jc w:val="both"/>
        <w:rPr>
          <w:i/>
          <w:color w:val="0070C0"/>
          <w:sz w:val="20"/>
          <w:szCs w:val="20"/>
        </w:rPr>
      </w:pPr>
      <w:r w:rsidRPr="00AF4CD0">
        <w:rPr>
          <w:i/>
          <w:color w:val="0070C0"/>
          <w:sz w:val="20"/>
          <w:szCs w:val="20"/>
        </w:rPr>
        <w:t xml:space="preserve">s'il est public, </w:t>
      </w:r>
      <w:r w:rsidR="002D06DC" w:rsidRPr="00AF4CD0">
        <w:rPr>
          <w:i/>
          <w:color w:val="0070C0"/>
          <w:sz w:val="20"/>
          <w:szCs w:val="20"/>
        </w:rPr>
        <w:t xml:space="preserve">le porteur du projet immobilier </w:t>
      </w:r>
      <w:r w:rsidRPr="00AF4CD0">
        <w:rPr>
          <w:i/>
          <w:color w:val="0070C0"/>
          <w:sz w:val="20"/>
          <w:szCs w:val="20"/>
        </w:rPr>
        <w:t>de ce</w:t>
      </w:r>
      <w:r w:rsidR="002D06DC" w:rsidRPr="00AF4CD0">
        <w:rPr>
          <w:i/>
          <w:color w:val="0070C0"/>
          <w:sz w:val="20"/>
          <w:szCs w:val="20"/>
        </w:rPr>
        <w:t xml:space="preserve"> "bâtiment socle" (intercommunalité ou mairie – directement ou via un bailleur –, etc.) </w:t>
      </w:r>
      <w:r w:rsidR="00EF49F4" w:rsidRPr="00AF4CD0">
        <w:rPr>
          <w:i/>
          <w:color w:val="0070C0"/>
          <w:sz w:val="20"/>
          <w:szCs w:val="20"/>
        </w:rPr>
        <w:t>et la date – ou date prévisionnelle – d'entrée dans les locaux.</w:t>
      </w:r>
    </w:p>
    <w:p w:rsidR="00B616F0" w:rsidRDefault="00B616F0" w:rsidP="00355BBC">
      <w:pPr>
        <w:rPr>
          <w:b/>
        </w:rPr>
      </w:pPr>
    </w:p>
    <w:p w:rsidR="00B616F0" w:rsidRPr="00355BBC" w:rsidRDefault="00B616F0" w:rsidP="00355BBC">
      <w:pPr>
        <w:rPr>
          <w:b/>
        </w:rPr>
      </w:pPr>
    </w:p>
    <w:p w:rsidR="00F51426" w:rsidRDefault="00F51426">
      <w:pPr>
        <w:rPr>
          <w:b/>
        </w:rPr>
      </w:pPr>
      <w:bookmarkStart w:id="6" w:name="_Toc421613659"/>
      <w:r>
        <w:br w:type="page"/>
      </w:r>
    </w:p>
    <w:p w:rsidR="00571C06" w:rsidRPr="00571C06" w:rsidRDefault="002D6598" w:rsidP="00113DEE">
      <w:pPr>
        <w:pStyle w:val="Style2"/>
      </w:pPr>
      <w:r>
        <w:lastRenderedPageBreak/>
        <w:t>Liste des professionnels</w:t>
      </w:r>
      <w:bookmarkEnd w:id="6"/>
    </w:p>
    <w:p w:rsidR="00571C06" w:rsidRDefault="00571C06" w:rsidP="009E6305">
      <w:pPr>
        <w:jc w:val="both"/>
        <w:rPr>
          <w:i/>
          <w:color w:val="00B050"/>
          <w:sz w:val="20"/>
          <w:szCs w:val="20"/>
        </w:rPr>
      </w:pPr>
    </w:p>
    <w:p w:rsidR="00BB24A1" w:rsidRPr="00AE7850" w:rsidRDefault="00BB24A1" w:rsidP="00BB24A1">
      <w:pPr>
        <w:jc w:val="both"/>
        <w:rPr>
          <w:rFonts w:cs="Arial"/>
          <w:sz w:val="20"/>
          <w:szCs w:val="20"/>
        </w:rPr>
      </w:pPr>
      <w:r w:rsidRPr="00AE7850">
        <w:rPr>
          <w:rFonts w:cs="Arial"/>
          <w:sz w:val="20"/>
          <w:szCs w:val="20"/>
        </w:rPr>
        <w:t xml:space="preserve">Les tableaux qui suivent présentent les différentes catégories de professionnels libéraux </w:t>
      </w:r>
      <w:r w:rsidRPr="00BB24A1">
        <w:rPr>
          <w:rFonts w:cs="Arial"/>
          <w:sz w:val="20"/>
          <w:szCs w:val="20"/>
          <w:u w:val="single"/>
        </w:rPr>
        <w:t>associés de la MSP au sens juridique du terme</w:t>
      </w:r>
      <w:r w:rsidRPr="00AE7850">
        <w:rPr>
          <w:rFonts w:cs="Arial"/>
          <w:sz w:val="20"/>
          <w:szCs w:val="20"/>
        </w:rPr>
        <w:t xml:space="preserve"> (mentionnés d</w:t>
      </w:r>
      <w:r w:rsidR="00AB6331">
        <w:rPr>
          <w:rFonts w:cs="Arial"/>
          <w:sz w:val="20"/>
          <w:szCs w:val="20"/>
        </w:rPr>
        <w:t>ans les statuts SISA de la MSP).</w:t>
      </w:r>
    </w:p>
    <w:p w:rsidR="00BB24A1" w:rsidRDefault="00BB24A1" w:rsidP="009E6305">
      <w:pPr>
        <w:jc w:val="both"/>
        <w:rPr>
          <w:sz w:val="20"/>
          <w:szCs w:val="20"/>
        </w:rPr>
      </w:pPr>
    </w:p>
    <w:p w:rsidR="008D5A32" w:rsidRDefault="003854A7" w:rsidP="00723193">
      <w:pPr>
        <w:spacing w:after="120"/>
        <w:jc w:val="both"/>
        <w:rPr>
          <w:sz w:val="20"/>
          <w:szCs w:val="20"/>
        </w:rPr>
      </w:pPr>
      <w:r>
        <w:rPr>
          <w:sz w:val="20"/>
          <w:szCs w:val="20"/>
        </w:rPr>
        <w:t xml:space="preserve">Liste des </w:t>
      </w:r>
      <w:r w:rsidRPr="00723193">
        <w:rPr>
          <w:sz w:val="20"/>
          <w:szCs w:val="20"/>
        </w:rPr>
        <w:t>professionnels de santé (</w:t>
      </w:r>
      <w:r w:rsidR="00F506B1" w:rsidRPr="00723193">
        <w:rPr>
          <w:sz w:val="20"/>
          <w:szCs w:val="20"/>
        </w:rPr>
        <w:t>professions médicales</w:t>
      </w:r>
      <w:r w:rsidRPr="00723193">
        <w:rPr>
          <w:sz w:val="20"/>
          <w:szCs w:val="20"/>
        </w:rPr>
        <w:t xml:space="preserve"> et auxiliaires médicaux </w:t>
      </w:r>
      <w:r w:rsidR="00474299" w:rsidRPr="00723193">
        <w:rPr>
          <w:sz w:val="20"/>
          <w:szCs w:val="20"/>
        </w:rPr>
        <w:t xml:space="preserve">tels que définis par le </w:t>
      </w:r>
      <w:r w:rsidRPr="00723193">
        <w:rPr>
          <w:sz w:val="20"/>
          <w:szCs w:val="20"/>
        </w:rPr>
        <w:t xml:space="preserve">code de la santé publique) </w:t>
      </w:r>
      <w:r w:rsidR="00F506B1" w:rsidRPr="00723193">
        <w:rPr>
          <w:sz w:val="20"/>
          <w:szCs w:val="20"/>
        </w:rPr>
        <w:t xml:space="preserve">et psychologues </w:t>
      </w:r>
      <w:r w:rsidR="00F506B1" w:rsidRPr="00465B36">
        <w:rPr>
          <w:b/>
          <w:sz w:val="20"/>
          <w:szCs w:val="20"/>
          <w:u w:val="single"/>
        </w:rPr>
        <w:t>concourant de manière permanente au projet de santé</w:t>
      </w:r>
      <w:r w:rsidR="00F506B1">
        <w:rPr>
          <w:sz w:val="20"/>
          <w:szCs w:val="20"/>
        </w:rPr>
        <w:t xml:space="preserve"> :</w:t>
      </w:r>
    </w:p>
    <w:tbl>
      <w:tblPr>
        <w:tblStyle w:val="Grilledutableau"/>
        <w:tblW w:w="0" w:type="auto"/>
        <w:tblLook w:val="04A0" w:firstRow="1" w:lastRow="0" w:firstColumn="1" w:lastColumn="0" w:noHBand="0" w:noVBand="1"/>
      </w:tblPr>
      <w:tblGrid>
        <w:gridCol w:w="1261"/>
        <w:gridCol w:w="1346"/>
        <w:gridCol w:w="1420"/>
        <w:gridCol w:w="1377"/>
        <w:gridCol w:w="997"/>
        <w:gridCol w:w="1271"/>
        <w:gridCol w:w="1616"/>
      </w:tblGrid>
      <w:tr w:rsidR="00334B4B" w:rsidTr="00334B4B">
        <w:tc>
          <w:tcPr>
            <w:tcW w:w="1261" w:type="dxa"/>
            <w:vAlign w:val="center"/>
          </w:tcPr>
          <w:p w:rsidR="00334B4B" w:rsidRDefault="00334B4B" w:rsidP="0086720D">
            <w:pPr>
              <w:jc w:val="center"/>
              <w:rPr>
                <w:sz w:val="20"/>
                <w:szCs w:val="20"/>
              </w:rPr>
            </w:pPr>
            <w:r>
              <w:rPr>
                <w:sz w:val="20"/>
                <w:szCs w:val="20"/>
              </w:rPr>
              <w:t>Nom</w:t>
            </w:r>
          </w:p>
        </w:tc>
        <w:tc>
          <w:tcPr>
            <w:tcW w:w="1346" w:type="dxa"/>
            <w:vAlign w:val="center"/>
          </w:tcPr>
          <w:p w:rsidR="00334B4B" w:rsidRDefault="00334B4B" w:rsidP="0086720D">
            <w:pPr>
              <w:jc w:val="center"/>
              <w:rPr>
                <w:sz w:val="20"/>
                <w:szCs w:val="20"/>
              </w:rPr>
            </w:pPr>
            <w:r>
              <w:rPr>
                <w:sz w:val="20"/>
                <w:szCs w:val="20"/>
              </w:rPr>
              <w:t>Prénom</w:t>
            </w:r>
          </w:p>
        </w:tc>
        <w:tc>
          <w:tcPr>
            <w:tcW w:w="1420" w:type="dxa"/>
            <w:vAlign w:val="center"/>
          </w:tcPr>
          <w:p w:rsidR="00334B4B" w:rsidRDefault="00334B4B" w:rsidP="0086720D">
            <w:pPr>
              <w:jc w:val="center"/>
              <w:rPr>
                <w:sz w:val="20"/>
                <w:szCs w:val="20"/>
              </w:rPr>
            </w:pPr>
            <w:r>
              <w:rPr>
                <w:sz w:val="20"/>
                <w:szCs w:val="20"/>
              </w:rPr>
              <w:t>Profession</w:t>
            </w:r>
          </w:p>
        </w:tc>
        <w:tc>
          <w:tcPr>
            <w:tcW w:w="1377" w:type="dxa"/>
            <w:vAlign w:val="center"/>
          </w:tcPr>
          <w:p w:rsidR="00334B4B" w:rsidRDefault="00334B4B" w:rsidP="0086720D">
            <w:pPr>
              <w:jc w:val="center"/>
              <w:rPr>
                <w:sz w:val="20"/>
                <w:szCs w:val="20"/>
              </w:rPr>
            </w:pPr>
            <w:r>
              <w:rPr>
                <w:sz w:val="20"/>
                <w:szCs w:val="20"/>
              </w:rPr>
              <w:t xml:space="preserve">N°ADELI  </w:t>
            </w:r>
          </w:p>
        </w:tc>
        <w:tc>
          <w:tcPr>
            <w:tcW w:w="997" w:type="dxa"/>
          </w:tcPr>
          <w:p w:rsidR="00334B4B" w:rsidRDefault="00334B4B" w:rsidP="0086720D">
            <w:pPr>
              <w:jc w:val="center"/>
              <w:rPr>
                <w:sz w:val="20"/>
                <w:szCs w:val="20"/>
              </w:rPr>
            </w:pPr>
          </w:p>
          <w:p w:rsidR="00334B4B" w:rsidRDefault="00334B4B" w:rsidP="0086720D">
            <w:pPr>
              <w:jc w:val="center"/>
              <w:rPr>
                <w:sz w:val="20"/>
                <w:szCs w:val="20"/>
              </w:rPr>
            </w:pPr>
          </w:p>
          <w:p w:rsidR="00334B4B" w:rsidRDefault="00334B4B" w:rsidP="0086720D">
            <w:pPr>
              <w:jc w:val="center"/>
              <w:rPr>
                <w:sz w:val="20"/>
                <w:szCs w:val="20"/>
              </w:rPr>
            </w:pPr>
            <w:r>
              <w:rPr>
                <w:sz w:val="20"/>
                <w:szCs w:val="20"/>
              </w:rPr>
              <w:t>N°RPPS</w:t>
            </w:r>
          </w:p>
        </w:tc>
        <w:tc>
          <w:tcPr>
            <w:tcW w:w="1271" w:type="dxa"/>
            <w:vAlign w:val="center"/>
          </w:tcPr>
          <w:p w:rsidR="00334B4B" w:rsidRDefault="00334B4B" w:rsidP="0086720D">
            <w:pPr>
              <w:jc w:val="center"/>
              <w:rPr>
                <w:sz w:val="20"/>
                <w:szCs w:val="20"/>
              </w:rPr>
            </w:pPr>
            <w:r>
              <w:rPr>
                <w:sz w:val="20"/>
                <w:szCs w:val="20"/>
              </w:rPr>
              <w:t>Nb de ½ journées travaillées par semaine</w:t>
            </w:r>
          </w:p>
        </w:tc>
        <w:tc>
          <w:tcPr>
            <w:tcW w:w="1616" w:type="dxa"/>
            <w:vAlign w:val="center"/>
          </w:tcPr>
          <w:p w:rsidR="00334B4B" w:rsidRDefault="00334B4B" w:rsidP="0086720D">
            <w:pPr>
              <w:jc w:val="center"/>
              <w:rPr>
                <w:sz w:val="20"/>
                <w:szCs w:val="20"/>
              </w:rPr>
            </w:pPr>
            <w:r>
              <w:rPr>
                <w:sz w:val="20"/>
                <w:szCs w:val="20"/>
              </w:rPr>
              <w:t>Localisation*</w:t>
            </w: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r w:rsidR="00334B4B" w:rsidTr="00334B4B">
        <w:tc>
          <w:tcPr>
            <w:tcW w:w="1261" w:type="dxa"/>
          </w:tcPr>
          <w:p w:rsidR="00334B4B" w:rsidRDefault="00334B4B" w:rsidP="009E6305">
            <w:pPr>
              <w:jc w:val="both"/>
              <w:rPr>
                <w:sz w:val="20"/>
                <w:szCs w:val="20"/>
              </w:rPr>
            </w:pPr>
          </w:p>
        </w:tc>
        <w:tc>
          <w:tcPr>
            <w:tcW w:w="1346" w:type="dxa"/>
          </w:tcPr>
          <w:p w:rsidR="00334B4B" w:rsidRDefault="00334B4B" w:rsidP="009E6305">
            <w:pPr>
              <w:jc w:val="both"/>
              <w:rPr>
                <w:sz w:val="20"/>
                <w:szCs w:val="20"/>
              </w:rPr>
            </w:pPr>
          </w:p>
        </w:tc>
        <w:tc>
          <w:tcPr>
            <w:tcW w:w="1420" w:type="dxa"/>
          </w:tcPr>
          <w:p w:rsidR="00334B4B" w:rsidRDefault="00334B4B" w:rsidP="009E6305">
            <w:pPr>
              <w:jc w:val="both"/>
              <w:rPr>
                <w:sz w:val="20"/>
                <w:szCs w:val="20"/>
              </w:rPr>
            </w:pPr>
          </w:p>
        </w:tc>
        <w:tc>
          <w:tcPr>
            <w:tcW w:w="1377" w:type="dxa"/>
          </w:tcPr>
          <w:p w:rsidR="00334B4B" w:rsidRDefault="00334B4B" w:rsidP="009E6305">
            <w:pPr>
              <w:jc w:val="both"/>
              <w:rPr>
                <w:sz w:val="20"/>
                <w:szCs w:val="20"/>
              </w:rPr>
            </w:pPr>
          </w:p>
        </w:tc>
        <w:tc>
          <w:tcPr>
            <w:tcW w:w="997" w:type="dxa"/>
          </w:tcPr>
          <w:p w:rsidR="00334B4B" w:rsidRDefault="00334B4B" w:rsidP="009E6305">
            <w:pPr>
              <w:jc w:val="both"/>
              <w:rPr>
                <w:sz w:val="20"/>
                <w:szCs w:val="20"/>
              </w:rPr>
            </w:pPr>
          </w:p>
        </w:tc>
        <w:tc>
          <w:tcPr>
            <w:tcW w:w="1271" w:type="dxa"/>
          </w:tcPr>
          <w:p w:rsidR="00334B4B" w:rsidRDefault="00334B4B" w:rsidP="009E6305">
            <w:pPr>
              <w:jc w:val="both"/>
              <w:rPr>
                <w:sz w:val="20"/>
                <w:szCs w:val="20"/>
              </w:rPr>
            </w:pPr>
          </w:p>
        </w:tc>
        <w:tc>
          <w:tcPr>
            <w:tcW w:w="1616" w:type="dxa"/>
          </w:tcPr>
          <w:p w:rsidR="00334B4B" w:rsidRDefault="00334B4B" w:rsidP="009E6305">
            <w:pPr>
              <w:jc w:val="both"/>
              <w:rPr>
                <w:sz w:val="20"/>
                <w:szCs w:val="20"/>
              </w:rPr>
            </w:pPr>
          </w:p>
        </w:tc>
      </w:tr>
    </w:tbl>
    <w:p w:rsidR="00E0360D" w:rsidRDefault="00E0360D" w:rsidP="00E0360D">
      <w:pPr>
        <w:jc w:val="both"/>
        <w:rPr>
          <w:sz w:val="16"/>
          <w:szCs w:val="16"/>
        </w:rPr>
      </w:pPr>
    </w:p>
    <w:p w:rsidR="00465B36" w:rsidRPr="00E0360D" w:rsidRDefault="00E0360D" w:rsidP="00E0360D">
      <w:pPr>
        <w:jc w:val="both"/>
        <w:rPr>
          <w:sz w:val="16"/>
          <w:szCs w:val="16"/>
        </w:rPr>
      </w:pPr>
      <w:r w:rsidRPr="00E0360D">
        <w:rPr>
          <w:sz w:val="16"/>
          <w:szCs w:val="16"/>
        </w:rPr>
        <w:t>* Il s'agit d'indiquer si le professionnel exerce au sein du bâtiment socle de la MSP (automatique pour les MSP monosite</w:t>
      </w:r>
      <w:r w:rsidR="00B616F0">
        <w:rPr>
          <w:sz w:val="16"/>
          <w:szCs w:val="16"/>
        </w:rPr>
        <w:t>s</w:t>
      </w:r>
      <w:r w:rsidRPr="00E0360D">
        <w:rPr>
          <w:sz w:val="16"/>
          <w:szCs w:val="16"/>
        </w:rPr>
        <w:t>) ou au sein d'un autre site ; si site distinct du bâtiment socle, indiquer la commune d'implantation ainsi que le type de cabinet (groupe, individuel).</w:t>
      </w:r>
    </w:p>
    <w:p w:rsidR="00876CEC" w:rsidRDefault="00876CEC" w:rsidP="009E6305">
      <w:pPr>
        <w:jc w:val="both"/>
        <w:rPr>
          <w:sz w:val="20"/>
          <w:szCs w:val="20"/>
        </w:rPr>
      </w:pPr>
    </w:p>
    <w:p w:rsidR="001F43CD" w:rsidRDefault="001F43CD" w:rsidP="001F43CD">
      <w:pPr>
        <w:jc w:val="both"/>
        <w:rPr>
          <w:sz w:val="20"/>
          <w:szCs w:val="20"/>
        </w:rPr>
      </w:pPr>
    </w:p>
    <w:p w:rsid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b/>
          <w:color w:val="E36C0A" w:themeColor="accent6" w:themeShade="BF"/>
          <w:sz w:val="28"/>
          <w:szCs w:val="20"/>
        </w:rPr>
      </w:pPr>
      <w:r w:rsidRPr="00F138C1">
        <w:rPr>
          <w:b/>
          <w:color w:val="E36C0A" w:themeColor="accent6" w:themeShade="BF"/>
          <w:sz w:val="28"/>
          <w:szCs w:val="20"/>
        </w:rPr>
        <w:t>Diversité de l'offre de soins (ACI 2017)</w:t>
      </w:r>
    </w:p>
    <w:p w:rsidR="008325F2" w:rsidRPr="008325F2" w:rsidRDefault="008325F2"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b/>
          <w:color w:val="E36C0A" w:themeColor="accent6" w:themeShade="BF"/>
          <w:sz w:val="24"/>
          <w:szCs w:val="20"/>
        </w:rPr>
      </w:pPr>
      <w:r w:rsidRPr="008325F2">
        <w:rPr>
          <w:b/>
          <w:color w:val="E36C0A" w:themeColor="accent6" w:themeShade="BF"/>
          <w:sz w:val="24"/>
          <w:szCs w:val="20"/>
          <w:highlight w:val="yellow"/>
        </w:rPr>
        <w:t>Critère optionnel</w:t>
      </w:r>
    </w:p>
    <w:p w:rsidR="001F43CD" w:rsidRP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1F43CD">
        <w:rPr>
          <w:b/>
          <w:color w:val="E36C0A" w:themeColor="accent6" w:themeShade="BF"/>
          <w:sz w:val="20"/>
          <w:szCs w:val="20"/>
          <w:u w:val="single"/>
        </w:rPr>
        <w:t>Les PS signataires du projet de santé</w:t>
      </w:r>
      <w:r w:rsidR="00F138C1">
        <w:rPr>
          <w:b/>
          <w:color w:val="E36C0A" w:themeColor="accent6" w:themeShade="BF"/>
          <w:sz w:val="20"/>
          <w:szCs w:val="20"/>
          <w:u w:val="single"/>
        </w:rPr>
        <w:t> : 2 niveaux</w:t>
      </w:r>
    </w:p>
    <w:p w:rsidR="001F43CD" w:rsidRP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r w:rsidRPr="001F43CD">
        <w:rPr>
          <w:b/>
          <w:color w:val="E36C0A" w:themeColor="accent6" w:themeShade="BF"/>
          <w:sz w:val="20"/>
          <w:szCs w:val="20"/>
        </w:rPr>
        <w:t>Niveau 1</w:t>
      </w:r>
      <w:r w:rsidRPr="001F43CD">
        <w:rPr>
          <w:color w:val="E36C0A" w:themeColor="accent6" w:themeShade="BF"/>
          <w:sz w:val="20"/>
          <w:szCs w:val="20"/>
        </w:rPr>
        <w:t xml:space="preserve"> : Présence d'au moins 1 profession médicale en sus de la médecine générale (spécialiste non MG, sage-femme, chirurgien-dentiste) </w:t>
      </w:r>
      <w:r w:rsidRPr="001F43CD">
        <w:rPr>
          <w:b/>
          <w:color w:val="E36C0A" w:themeColor="accent6" w:themeShade="BF"/>
          <w:sz w:val="20"/>
          <w:szCs w:val="20"/>
          <w:u w:val="single"/>
        </w:rPr>
        <w:t>OU</w:t>
      </w:r>
      <w:r w:rsidRPr="001F43CD">
        <w:rPr>
          <w:color w:val="E36C0A" w:themeColor="accent6" w:themeShade="BF"/>
          <w:sz w:val="20"/>
          <w:szCs w:val="20"/>
        </w:rPr>
        <w:t xml:space="preserve"> pharmaciens </w:t>
      </w:r>
      <w:r w:rsidRPr="001F43CD">
        <w:rPr>
          <w:b/>
          <w:color w:val="E36C0A" w:themeColor="accent6" w:themeShade="BF"/>
          <w:sz w:val="20"/>
          <w:szCs w:val="20"/>
          <w:u w:val="single"/>
        </w:rPr>
        <w:t>OU</w:t>
      </w:r>
      <w:r w:rsidRPr="001F43CD">
        <w:rPr>
          <w:color w:val="E36C0A" w:themeColor="accent6" w:themeShade="BF"/>
          <w:sz w:val="20"/>
          <w:szCs w:val="20"/>
        </w:rPr>
        <w:t xml:space="preserve"> de 3 professions paramédicales différentes.</w:t>
      </w:r>
    </w:p>
    <w:p w:rsidR="001F43CD" w:rsidRP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r w:rsidRPr="001F43CD">
        <w:rPr>
          <w:b/>
          <w:color w:val="E36C0A" w:themeColor="accent6" w:themeShade="BF"/>
          <w:sz w:val="20"/>
          <w:szCs w:val="20"/>
        </w:rPr>
        <w:t>Niveau 2</w:t>
      </w:r>
      <w:r w:rsidRPr="001F43CD">
        <w:rPr>
          <w:color w:val="E36C0A" w:themeColor="accent6" w:themeShade="BF"/>
          <w:sz w:val="20"/>
          <w:szCs w:val="20"/>
        </w:rPr>
        <w:t xml:space="preserve"> : niveau atteint si le « OU » se transforme en « ET », donc présence d'au moins 4 professions autres que la médecine générale dont au moins 3 paramédicales différentes</w:t>
      </w:r>
    </w:p>
    <w:p w:rsidR="001F43CD" w:rsidRP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1F43CD">
        <w:rPr>
          <w:b/>
          <w:color w:val="E36C0A" w:themeColor="accent6" w:themeShade="BF"/>
          <w:sz w:val="20"/>
          <w:szCs w:val="20"/>
          <w:u w:val="single"/>
        </w:rPr>
        <w:t>La rémunération</w:t>
      </w:r>
    </w:p>
    <w:p w:rsidR="001F43CD" w:rsidRPr="00CC3599"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r w:rsidRPr="00CC3599">
        <w:rPr>
          <w:color w:val="E36C0A" w:themeColor="accent6" w:themeShade="BF"/>
          <w:sz w:val="20"/>
          <w:szCs w:val="20"/>
        </w:rPr>
        <w:t>Niveau 1 : 250 points fixes (1750 euros)</w:t>
      </w:r>
    </w:p>
    <w:p w:rsid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r w:rsidRPr="00CC3599">
        <w:rPr>
          <w:color w:val="E36C0A" w:themeColor="accent6" w:themeShade="BF"/>
          <w:sz w:val="20"/>
          <w:szCs w:val="20"/>
        </w:rPr>
        <w:t>Niveau 2 :250 points fixes en +, soit 500 points (3 500 euros)</w:t>
      </w:r>
    </w:p>
    <w:p w:rsidR="001F43CD" w:rsidRPr="00CC3599"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p>
    <w:p w:rsidR="001F43CD" w:rsidRPr="00CC3599"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i/>
          <w:color w:val="E36C0A" w:themeColor="accent6" w:themeShade="BF"/>
          <w:sz w:val="20"/>
          <w:szCs w:val="20"/>
        </w:rPr>
      </w:pPr>
      <w:r w:rsidRPr="00CC3599">
        <w:rPr>
          <w:i/>
          <w:color w:val="E36C0A" w:themeColor="accent6" w:themeShade="BF"/>
          <w:sz w:val="20"/>
          <w:szCs w:val="20"/>
        </w:rPr>
        <w:t>Dérogation années 2017et 2018 : professionnels de santé signataires du projet de santé exerçant au moins 50 % de leur activité au sein de la structure</w:t>
      </w:r>
    </w:p>
    <w:p w:rsid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p>
    <w:p w:rsidR="001F43CD" w:rsidRPr="001F43CD"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1F43CD">
        <w:rPr>
          <w:b/>
          <w:color w:val="E36C0A" w:themeColor="accent6" w:themeShade="BF"/>
          <w:sz w:val="20"/>
          <w:szCs w:val="20"/>
          <w:u w:val="single"/>
        </w:rPr>
        <w:t>Documents pour la CPAM</w:t>
      </w:r>
    </w:p>
    <w:p w:rsidR="001F43CD" w:rsidRPr="00CC3599"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120"/>
        <w:jc w:val="both"/>
        <w:rPr>
          <w:color w:val="E36C0A" w:themeColor="accent6" w:themeShade="BF"/>
          <w:sz w:val="20"/>
          <w:szCs w:val="20"/>
        </w:rPr>
      </w:pPr>
      <w:r w:rsidRPr="00CC3599">
        <w:rPr>
          <w:color w:val="E36C0A" w:themeColor="accent6" w:themeShade="BF"/>
          <w:sz w:val="20"/>
          <w:szCs w:val="20"/>
        </w:rPr>
        <w:t xml:space="preserve">liste des professionnels de santé associés de la structure (au 31 décembre de l'année) avec pour chaque professionnel: </w:t>
      </w:r>
      <w:r>
        <w:rPr>
          <w:color w:val="E36C0A" w:themeColor="accent6" w:themeShade="BF"/>
          <w:sz w:val="20"/>
          <w:szCs w:val="20"/>
        </w:rPr>
        <w:t xml:space="preserve">nom, </w:t>
      </w:r>
      <w:r w:rsidRPr="00CC3599">
        <w:rPr>
          <w:color w:val="E36C0A" w:themeColor="accent6" w:themeShade="BF"/>
          <w:sz w:val="20"/>
          <w:szCs w:val="20"/>
        </w:rPr>
        <w:t>prénom, numéro AM, numéro RPPS, profession ou spécialité médicale.</w:t>
      </w:r>
    </w:p>
    <w:p w:rsidR="001F43CD" w:rsidRPr="00CC3599" w:rsidRDefault="001F43CD" w:rsidP="001F43CD">
      <w:pPr>
        <w:pBdr>
          <w:top w:val="single" w:sz="24" w:space="4" w:color="E36C0A" w:themeColor="accent6" w:themeShade="BF"/>
          <w:left w:val="single" w:sz="24" w:space="4" w:color="E36C0A" w:themeColor="accent6" w:themeShade="BF"/>
          <w:bottom w:val="single" w:sz="24" w:space="4" w:color="E36C0A" w:themeColor="accent6" w:themeShade="BF"/>
          <w:right w:val="single" w:sz="24" w:space="4" w:color="E36C0A" w:themeColor="accent6" w:themeShade="BF"/>
        </w:pBdr>
        <w:spacing w:after="240"/>
        <w:jc w:val="both"/>
        <w:rPr>
          <w:color w:val="E36C0A" w:themeColor="accent6" w:themeShade="BF"/>
          <w:sz w:val="20"/>
          <w:szCs w:val="20"/>
        </w:rPr>
      </w:pPr>
      <w:r w:rsidRPr="00CC3599">
        <w:rPr>
          <w:color w:val="E36C0A" w:themeColor="accent6" w:themeShade="BF"/>
          <w:sz w:val="20"/>
          <w:szCs w:val="20"/>
        </w:rPr>
        <w:t>la liste des professionnels de santé salariés pour les centres de santé</w:t>
      </w:r>
    </w:p>
    <w:p w:rsidR="0063792E" w:rsidRDefault="001F43CD" w:rsidP="008325F2">
      <w:pPr>
        <w:rPr>
          <w:sz w:val="20"/>
          <w:szCs w:val="20"/>
        </w:rPr>
      </w:pPr>
      <w:r>
        <w:rPr>
          <w:sz w:val="20"/>
          <w:szCs w:val="20"/>
        </w:rPr>
        <w:br w:type="page"/>
      </w:r>
      <w:r w:rsidR="0063792E">
        <w:rPr>
          <w:sz w:val="20"/>
          <w:szCs w:val="20"/>
        </w:rPr>
        <w:lastRenderedPageBreak/>
        <w:t xml:space="preserve">Liste des professionnels de santé assurant des </w:t>
      </w:r>
      <w:r w:rsidR="0063792E" w:rsidRPr="00465B36">
        <w:rPr>
          <w:b/>
          <w:sz w:val="20"/>
          <w:szCs w:val="20"/>
          <w:u w:val="single"/>
        </w:rPr>
        <w:t>vacations</w:t>
      </w:r>
      <w:r w:rsidR="0063792E">
        <w:rPr>
          <w:sz w:val="20"/>
          <w:szCs w:val="20"/>
        </w:rPr>
        <w:t xml:space="preserve"> ou </w:t>
      </w:r>
      <w:r w:rsidR="0063792E" w:rsidRPr="00465B36">
        <w:rPr>
          <w:b/>
          <w:sz w:val="20"/>
          <w:szCs w:val="20"/>
          <w:u w:val="single"/>
        </w:rPr>
        <w:t>consultations avancées</w:t>
      </w:r>
      <w:r w:rsidR="0063792E">
        <w:rPr>
          <w:sz w:val="20"/>
          <w:szCs w:val="20"/>
        </w:rPr>
        <w:t xml:space="preserve"> au sein de la MSP :</w:t>
      </w:r>
    </w:p>
    <w:tbl>
      <w:tblPr>
        <w:tblStyle w:val="Grilledutableau"/>
        <w:tblW w:w="0" w:type="auto"/>
        <w:tblLook w:val="04A0" w:firstRow="1" w:lastRow="0" w:firstColumn="1" w:lastColumn="0" w:noHBand="0" w:noVBand="1"/>
      </w:tblPr>
      <w:tblGrid>
        <w:gridCol w:w="1267"/>
        <w:gridCol w:w="1350"/>
        <w:gridCol w:w="1423"/>
        <w:gridCol w:w="1381"/>
        <w:gridCol w:w="1005"/>
        <w:gridCol w:w="1273"/>
        <w:gridCol w:w="1589"/>
      </w:tblGrid>
      <w:tr w:rsidR="00334B4B" w:rsidTr="00334B4B">
        <w:tc>
          <w:tcPr>
            <w:tcW w:w="1267" w:type="dxa"/>
            <w:vAlign w:val="center"/>
          </w:tcPr>
          <w:p w:rsidR="00334B4B" w:rsidRDefault="00334B4B" w:rsidP="00603328">
            <w:pPr>
              <w:jc w:val="center"/>
              <w:rPr>
                <w:sz w:val="20"/>
                <w:szCs w:val="20"/>
              </w:rPr>
            </w:pPr>
            <w:r>
              <w:rPr>
                <w:sz w:val="20"/>
                <w:szCs w:val="20"/>
              </w:rPr>
              <w:t>Nom</w:t>
            </w:r>
          </w:p>
        </w:tc>
        <w:tc>
          <w:tcPr>
            <w:tcW w:w="1350" w:type="dxa"/>
            <w:vAlign w:val="center"/>
          </w:tcPr>
          <w:p w:rsidR="00334B4B" w:rsidRDefault="00334B4B" w:rsidP="00603328">
            <w:pPr>
              <w:jc w:val="center"/>
              <w:rPr>
                <w:sz w:val="20"/>
                <w:szCs w:val="20"/>
              </w:rPr>
            </w:pPr>
            <w:r>
              <w:rPr>
                <w:sz w:val="20"/>
                <w:szCs w:val="20"/>
              </w:rPr>
              <w:t>Prénom</w:t>
            </w:r>
          </w:p>
        </w:tc>
        <w:tc>
          <w:tcPr>
            <w:tcW w:w="1423" w:type="dxa"/>
            <w:vAlign w:val="center"/>
          </w:tcPr>
          <w:p w:rsidR="00334B4B" w:rsidRDefault="00334B4B" w:rsidP="00603328">
            <w:pPr>
              <w:jc w:val="center"/>
              <w:rPr>
                <w:sz w:val="20"/>
                <w:szCs w:val="20"/>
              </w:rPr>
            </w:pPr>
            <w:r>
              <w:rPr>
                <w:sz w:val="20"/>
                <w:szCs w:val="20"/>
              </w:rPr>
              <w:t>Profession</w:t>
            </w:r>
          </w:p>
        </w:tc>
        <w:tc>
          <w:tcPr>
            <w:tcW w:w="1381" w:type="dxa"/>
            <w:vAlign w:val="center"/>
          </w:tcPr>
          <w:p w:rsidR="00334B4B" w:rsidRDefault="00334B4B" w:rsidP="00334B4B">
            <w:pPr>
              <w:jc w:val="center"/>
              <w:rPr>
                <w:sz w:val="20"/>
                <w:szCs w:val="20"/>
              </w:rPr>
            </w:pPr>
            <w:r>
              <w:rPr>
                <w:sz w:val="20"/>
                <w:szCs w:val="20"/>
              </w:rPr>
              <w:t xml:space="preserve">N°ADELI </w:t>
            </w:r>
          </w:p>
        </w:tc>
        <w:tc>
          <w:tcPr>
            <w:tcW w:w="1005" w:type="dxa"/>
          </w:tcPr>
          <w:p w:rsidR="00334B4B" w:rsidRDefault="00334B4B" w:rsidP="00AB6331">
            <w:pPr>
              <w:jc w:val="center"/>
              <w:rPr>
                <w:sz w:val="20"/>
                <w:szCs w:val="20"/>
              </w:rPr>
            </w:pPr>
          </w:p>
          <w:p w:rsidR="00334B4B" w:rsidRDefault="00334B4B" w:rsidP="00AB6331">
            <w:pPr>
              <w:jc w:val="center"/>
              <w:rPr>
                <w:sz w:val="20"/>
                <w:szCs w:val="20"/>
              </w:rPr>
            </w:pPr>
          </w:p>
          <w:p w:rsidR="00334B4B" w:rsidRDefault="00334B4B" w:rsidP="00AB6331">
            <w:pPr>
              <w:jc w:val="center"/>
              <w:rPr>
                <w:sz w:val="20"/>
                <w:szCs w:val="20"/>
              </w:rPr>
            </w:pPr>
            <w:r>
              <w:rPr>
                <w:sz w:val="20"/>
                <w:szCs w:val="20"/>
              </w:rPr>
              <w:t>N°RPPS</w:t>
            </w:r>
          </w:p>
        </w:tc>
        <w:tc>
          <w:tcPr>
            <w:tcW w:w="1273" w:type="dxa"/>
            <w:vAlign w:val="center"/>
          </w:tcPr>
          <w:p w:rsidR="00334B4B" w:rsidRDefault="00334B4B" w:rsidP="00603328">
            <w:pPr>
              <w:jc w:val="center"/>
              <w:rPr>
                <w:sz w:val="20"/>
                <w:szCs w:val="20"/>
              </w:rPr>
            </w:pPr>
            <w:r>
              <w:rPr>
                <w:sz w:val="20"/>
                <w:szCs w:val="20"/>
              </w:rPr>
              <w:t>Nb de ½ journées travaillées par semaine</w:t>
            </w:r>
          </w:p>
        </w:tc>
        <w:tc>
          <w:tcPr>
            <w:tcW w:w="1589" w:type="dxa"/>
            <w:vAlign w:val="center"/>
          </w:tcPr>
          <w:p w:rsidR="00334B4B" w:rsidRDefault="00334B4B" w:rsidP="00603328">
            <w:pPr>
              <w:jc w:val="center"/>
              <w:rPr>
                <w:sz w:val="20"/>
                <w:szCs w:val="20"/>
              </w:rPr>
            </w:pPr>
            <w:r>
              <w:rPr>
                <w:sz w:val="20"/>
                <w:szCs w:val="20"/>
              </w:rPr>
              <w:t>½ journées concernées</w:t>
            </w: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r w:rsidR="00334B4B" w:rsidTr="00334B4B">
        <w:tc>
          <w:tcPr>
            <w:tcW w:w="1267" w:type="dxa"/>
          </w:tcPr>
          <w:p w:rsidR="00334B4B" w:rsidRDefault="00334B4B" w:rsidP="00603328">
            <w:pPr>
              <w:jc w:val="both"/>
              <w:rPr>
                <w:sz w:val="20"/>
                <w:szCs w:val="20"/>
              </w:rPr>
            </w:pPr>
          </w:p>
        </w:tc>
        <w:tc>
          <w:tcPr>
            <w:tcW w:w="1350" w:type="dxa"/>
          </w:tcPr>
          <w:p w:rsidR="00334B4B" w:rsidRDefault="00334B4B" w:rsidP="00603328">
            <w:pPr>
              <w:jc w:val="both"/>
              <w:rPr>
                <w:sz w:val="20"/>
                <w:szCs w:val="20"/>
              </w:rPr>
            </w:pPr>
          </w:p>
        </w:tc>
        <w:tc>
          <w:tcPr>
            <w:tcW w:w="1423" w:type="dxa"/>
          </w:tcPr>
          <w:p w:rsidR="00334B4B" w:rsidRDefault="00334B4B" w:rsidP="00603328">
            <w:pPr>
              <w:jc w:val="both"/>
              <w:rPr>
                <w:sz w:val="20"/>
                <w:szCs w:val="20"/>
              </w:rPr>
            </w:pPr>
          </w:p>
        </w:tc>
        <w:tc>
          <w:tcPr>
            <w:tcW w:w="1381" w:type="dxa"/>
          </w:tcPr>
          <w:p w:rsidR="00334B4B" w:rsidRDefault="00334B4B" w:rsidP="00603328">
            <w:pPr>
              <w:jc w:val="both"/>
              <w:rPr>
                <w:sz w:val="20"/>
                <w:szCs w:val="20"/>
              </w:rPr>
            </w:pPr>
          </w:p>
        </w:tc>
        <w:tc>
          <w:tcPr>
            <w:tcW w:w="1005" w:type="dxa"/>
          </w:tcPr>
          <w:p w:rsidR="00334B4B" w:rsidRDefault="00334B4B" w:rsidP="00603328">
            <w:pPr>
              <w:jc w:val="both"/>
              <w:rPr>
                <w:sz w:val="20"/>
                <w:szCs w:val="20"/>
              </w:rPr>
            </w:pPr>
          </w:p>
        </w:tc>
        <w:tc>
          <w:tcPr>
            <w:tcW w:w="1273" w:type="dxa"/>
          </w:tcPr>
          <w:p w:rsidR="00334B4B" w:rsidRDefault="00334B4B" w:rsidP="00603328">
            <w:pPr>
              <w:jc w:val="both"/>
              <w:rPr>
                <w:sz w:val="20"/>
                <w:szCs w:val="20"/>
              </w:rPr>
            </w:pPr>
          </w:p>
        </w:tc>
        <w:tc>
          <w:tcPr>
            <w:tcW w:w="1589" w:type="dxa"/>
          </w:tcPr>
          <w:p w:rsidR="00334B4B" w:rsidRDefault="00334B4B" w:rsidP="00603328">
            <w:pPr>
              <w:jc w:val="both"/>
              <w:rPr>
                <w:sz w:val="20"/>
                <w:szCs w:val="20"/>
              </w:rPr>
            </w:pPr>
          </w:p>
        </w:tc>
      </w:tr>
    </w:tbl>
    <w:p w:rsidR="00876CEC" w:rsidRDefault="00876CEC" w:rsidP="009E6305">
      <w:pPr>
        <w:jc w:val="both"/>
        <w:rPr>
          <w:sz w:val="20"/>
          <w:szCs w:val="20"/>
        </w:rPr>
      </w:pPr>
    </w:p>
    <w:p w:rsidR="001F43CD" w:rsidRDefault="001F43CD" w:rsidP="001F43CD">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rPr>
      </w:pPr>
    </w:p>
    <w:p w:rsidR="00CC3599" w:rsidRDefault="00F138C1" w:rsidP="001F43CD">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8"/>
          <w:szCs w:val="28"/>
        </w:rPr>
      </w:pPr>
      <w:r>
        <w:rPr>
          <w:b/>
          <w:color w:val="E36C0A" w:themeColor="accent6" w:themeShade="BF"/>
          <w:sz w:val="28"/>
          <w:szCs w:val="28"/>
        </w:rPr>
        <w:t>Interventions de professionnels extérieurs à la structure</w:t>
      </w:r>
      <w:r w:rsidR="00CC3599" w:rsidRPr="00F138C1">
        <w:rPr>
          <w:b/>
          <w:color w:val="E36C0A" w:themeColor="accent6" w:themeShade="BF"/>
          <w:sz w:val="28"/>
          <w:szCs w:val="28"/>
        </w:rPr>
        <w:t xml:space="preserve"> (ACI 2017)</w:t>
      </w:r>
    </w:p>
    <w:p w:rsidR="008325F2" w:rsidRPr="008325F2" w:rsidRDefault="008325F2" w:rsidP="001F43CD">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8"/>
        </w:rPr>
      </w:pPr>
      <w:r w:rsidRPr="008325F2">
        <w:rPr>
          <w:b/>
          <w:color w:val="E36C0A" w:themeColor="accent6" w:themeShade="BF"/>
          <w:sz w:val="24"/>
          <w:szCs w:val="28"/>
          <w:highlight w:val="yellow"/>
        </w:rPr>
        <w:t>Critère optionnel</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240"/>
        <w:jc w:val="both"/>
        <w:rPr>
          <w:b/>
          <w:color w:val="E36C0A" w:themeColor="accent6" w:themeShade="BF"/>
          <w:sz w:val="20"/>
          <w:szCs w:val="20"/>
          <w:u w:val="single"/>
        </w:rPr>
      </w:pPr>
      <w:r>
        <w:rPr>
          <w:b/>
          <w:color w:val="E36C0A" w:themeColor="accent6" w:themeShade="BF"/>
          <w:sz w:val="20"/>
          <w:szCs w:val="20"/>
          <w:u w:val="single"/>
        </w:rPr>
        <w:t>S</w:t>
      </w:r>
      <w:r w:rsidRPr="00F138C1">
        <w:rPr>
          <w:b/>
          <w:color w:val="E36C0A" w:themeColor="accent6" w:themeShade="BF"/>
          <w:sz w:val="20"/>
          <w:szCs w:val="20"/>
          <w:u w:val="single"/>
        </w:rPr>
        <w:t>pécialistes du second recours et autres</w:t>
      </w:r>
      <w:r>
        <w:rPr>
          <w:b/>
          <w:color w:val="E36C0A" w:themeColor="accent6" w:themeShade="BF"/>
          <w:sz w:val="20"/>
          <w:szCs w:val="20"/>
          <w:u w:val="single"/>
        </w:rPr>
        <w:t xml:space="preserve"> : </w:t>
      </w:r>
      <w:r w:rsidRPr="00F138C1">
        <w:rPr>
          <w:b/>
          <w:color w:val="E36C0A" w:themeColor="accent6" w:themeShade="BF"/>
          <w:sz w:val="20"/>
          <w:szCs w:val="20"/>
          <w:u w:val="single"/>
        </w:rPr>
        <w:t>niveau 1 et niveau 2</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i/>
          <w:color w:val="E36C0A" w:themeColor="accent6" w:themeShade="BF"/>
          <w:sz w:val="20"/>
          <w:szCs w:val="20"/>
        </w:rPr>
      </w:pPr>
      <w:r w:rsidRPr="00F138C1">
        <w:rPr>
          <w:i/>
          <w:color w:val="E36C0A" w:themeColor="accent6" w:themeShade="BF"/>
          <w:sz w:val="20"/>
          <w:szCs w:val="20"/>
        </w:rPr>
        <w:t>Consultations de 2nd recours par des professionnels extérieurs à la structure : spécialités médicales hors MG ou sages-femmes ou chirurgiens-dentistes ou pharmaciens d'officine.</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0"/>
          <w:szCs w:val="20"/>
        </w:rPr>
      </w:pPr>
      <w:r w:rsidRPr="00F138C1">
        <w:rPr>
          <w:b/>
          <w:color w:val="E36C0A" w:themeColor="accent6" w:themeShade="BF"/>
          <w:sz w:val="20"/>
          <w:szCs w:val="20"/>
        </w:rPr>
        <w:t>Niveau 1</w:t>
      </w:r>
      <w:r>
        <w:rPr>
          <w:b/>
          <w:color w:val="E36C0A" w:themeColor="accent6" w:themeShade="BF"/>
          <w:sz w:val="20"/>
          <w:szCs w:val="20"/>
        </w:rPr>
        <w:t xml:space="preserve"> </w:t>
      </w:r>
      <w:r w:rsidRPr="00F138C1">
        <w:rPr>
          <w:b/>
          <w:color w:val="E36C0A" w:themeColor="accent6" w:themeShade="BF"/>
          <w:sz w:val="20"/>
          <w:szCs w:val="20"/>
        </w:rPr>
        <w:t xml:space="preserve">: </w:t>
      </w:r>
      <w:r w:rsidRPr="00F138C1">
        <w:rPr>
          <w:color w:val="E36C0A" w:themeColor="accent6" w:themeShade="BF"/>
          <w:sz w:val="20"/>
          <w:szCs w:val="20"/>
        </w:rPr>
        <w:t>en moyenne 2 jours/mois</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0"/>
          <w:szCs w:val="20"/>
        </w:rPr>
      </w:pPr>
      <w:r w:rsidRPr="00F138C1">
        <w:rPr>
          <w:b/>
          <w:color w:val="E36C0A" w:themeColor="accent6" w:themeShade="BF"/>
          <w:sz w:val="20"/>
          <w:szCs w:val="20"/>
        </w:rPr>
        <w:t>Niveau 2</w:t>
      </w:r>
      <w:r>
        <w:rPr>
          <w:b/>
          <w:color w:val="E36C0A" w:themeColor="accent6" w:themeShade="BF"/>
          <w:sz w:val="20"/>
          <w:szCs w:val="20"/>
        </w:rPr>
        <w:t xml:space="preserve"> </w:t>
      </w:r>
      <w:r w:rsidRPr="00F138C1">
        <w:rPr>
          <w:b/>
          <w:color w:val="E36C0A" w:themeColor="accent6" w:themeShade="BF"/>
          <w:sz w:val="20"/>
          <w:szCs w:val="20"/>
        </w:rPr>
        <w:t xml:space="preserve">: </w:t>
      </w:r>
      <w:r w:rsidRPr="00F138C1">
        <w:rPr>
          <w:color w:val="E36C0A" w:themeColor="accent6" w:themeShade="BF"/>
          <w:sz w:val="20"/>
          <w:szCs w:val="20"/>
        </w:rPr>
        <w:t>en moyenne minimum 2,5 jours/semaine (soit 0,5 équivalent temps plein).</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0"/>
          <w:szCs w:val="20"/>
          <w:u w:val="single"/>
        </w:rPr>
      </w:pPr>
      <w:r w:rsidRPr="00F138C1">
        <w:rPr>
          <w:b/>
          <w:color w:val="E36C0A" w:themeColor="accent6" w:themeShade="BF"/>
          <w:sz w:val="20"/>
          <w:szCs w:val="20"/>
          <w:u w:val="single"/>
        </w:rPr>
        <w:t>La rémunération</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color w:val="E36C0A" w:themeColor="accent6" w:themeShade="BF"/>
          <w:sz w:val="20"/>
          <w:szCs w:val="20"/>
        </w:rPr>
      </w:pPr>
      <w:r w:rsidRPr="00F138C1">
        <w:rPr>
          <w:color w:val="E36C0A" w:themeColor="accent6" w:themeShade="BF"/>
          <w:sz w:val="20"/>
          <w:szCs w:val="20"/>
        </w:rPr>
        <w:t>Niveau 1 : 250 points fixes (1750 euros)</w:t>
      </w:r>
    </w:p>
    <w:p w:rsidR="00F138C1" w:rsidRP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color w:val="E36C0A" w:themeColor="accent6" w:themeShade="BF"/>
          <w:sz w:val="20"/>
          <w:szCs w:val="20"/>
        </w:rPr>
      </w:pPr>
      <w:r w:rsidRPr="00F138C1">
        <w:rPr>
          <w:color w:val="E36C0A" w:themeColor="accent6" w:themeShade="BF"/>
          <w:sz w:val="20"/>
          <w:szCs w:val="20"/>
        </w:rPr>
        <w:t>Niveau 2 :250 points fixes en +, soit 500 points (3 500 euros)</w:t>
      </w:r>
    </w:p>
    <w:p w:rsidR="00F138C1"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i/>
          <w:color w:val="E36C0A" w:themeColor="accent6" w:themeShade="BF"/>
          <w:sz w:val="20"/>
          <w:szCs w:val="20"/>
        </w:rPr>
      </w:pPr>
      <w:r w:rsidRPr="001E56D3">
        <w:rPr>
          <w:i/>
          <w:color w:val="E36C0A" w:themeColor="accent6" w:themeShade="BF"/>
          <w:sz w:val="20"/>
          <w:szCs w:val="20"/>
        </w:rPr>
        <w:t>Présence physique de ces professionnels demandée.</w:t>
      </w:r>
    </w:p>
    <w:p w:rsidR="001E56D3" w:rsidRPr="001E56D3" w:rsidRDefault="001E56D3" w:rsidP="001E56D3">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1E56D3">
        <w:rPr>
          <w:b/>
          <w:color w:val="E36C0A" w:themeColor="accent6" w:themeShade="BF"/>
          <w:sz w:val="20"/>
          <w:szCs w:val="20"/>
          <w:u w:val="single"/>
        </w:rPr>
        <w:t>Documents pour la CPAM</w:t>
      </w:r>
    </w:p>
    <w:p w:rsidR="001F43CD" w:rsidRPr="001E56D3" w:rsidRDefault="00F138C1" w:rsidP="00F138C1">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color w:val="E36C0A" w:themeColor="accent6" w:themeShade="BF"/>
          <w:sz w:val="20"/>
          <w:szCs w:val="20"/>
        </w:rPr>
      </w:pPr>
      <w:r w:rsidRPr="001E56D3">
        <w:rPr>
          <w:color w:val="E36C0A" w:themeColor="accent6" w:themeShade="BF"/>
          <w:sz w:val="20"/>
          <w:szCs w:val="20"/>
        </w:rPr>
        <w:t>liste des professionnels ayant réalisé des vacations au sein de la structure au cours de l'année écoulée précisant pour chaque professionnel: nom, prénom, numéro AM, numéro RPPS, profession médicale ou spécialité médicale, temps moyen hebdomadaire de présence au sein de la structure.</w:t>
      </w:r>
    </w:p>
    <w:p w:rsidR="00CC3599" w:rsidRDefault="00CC3599" w:rsidP="00C65CD4">
      <w:pPr>
        <w:spacing w:after="120"/>
        <w:jc w:val="both"/>
        <w:rPr>
          <w:sz w:val="20"/>
          <w:szCs w:val="20"/>
        </w:rPr>
      </w:pPr>
    </w:p>
    <w:p w:rsidR="003379F4" w:rsidRDefault="003379F4">
      <w:pPr>
        <w:rPr>
          <w:sz w:val="20"/>
          <w:szCs w:val="20"/>
        </w:rPr>
      </w:pPr>
      <w:r>
        <w:rPr>
          <w:sz w:val="20"/>
          <w:szCs w:val="20"/>
        </w:rPr>
        <w:br w:type="page"/>
      </w:r>
    </w:p>
    <w:p w:rsidR="001E56D3" w:rsidRDefault="001E56D3" w:rsidP="001E56D3">
      <w:pPr>
        <w:spacing w:after="120"/>
        <w:jc w:val="both"/>
        <w:rPr>
          <w:sz w:val="20"/>
          <w:szCs w:val="20"/>
        </w:rPr>
      </w:pPr>
      <w:r>
        <w:rPr>
          <w:sz w:val="20"/>
          <w:szCs w:val="20"/>
        </w:rPr>
        <w:lastRenderedPageBreak/>
        <w:t xml:space="preserve">Liste des médecins intervenant dans le cadre d’un </w:t>
      </w:r>
      <w:r>
        <w:rPr>
          <w:b/>
          <w:sz w:val="20"/>
          <w:szCs w:val="20"/>
          <w:u w:val="single"/>
        </w:rPr>
        <w:t xml:space="preserve">Contrat de Solidarité </w:t>
      </w:r>
      <w:r w:rsidRPr="001E56D3">
        <w:rPr>
          <w:b/>
          <w:sz w:val="20"/>
          <w:szCs w:val="20"/>
          <w:u w:val="single"/>
        </w:rPr>
        <w:t>Territoriale Médecin</w:t>
      </w:r>
      <w:r>
        <w:rPr>
          <w:sz w:val="20"/>
          <w:szCs w:val="20"/>
        </w:rPr>
        <w:t xml:space="preserve"> (CSTM) au sein de la MSP :</w:t>
      </w:r>
    </w:p>
    <w:tbl>
      <w:tblPr>
        <w:tblStyle w:val="Grilledutableau"/>
        <w:tblW w:w="0" w:type="auto"/>
        <w:tblLook w:val="04A0" w:firstRow="1" w:lastRow="0" w:firstColumn="1" w:lastColumn="0" w:noHBand="0" w:noVBand="1"/>
      </w:tblPr>
      <w:tblGrid>
        <w:gridCol w:w="1267"/>
        <w:gridCol w:w="1350"/>
        <w:gridCol w:w="1423"/>
        <w:gridCol w:w="1381"/>
        <w:gridCol w:w="1005"/>
        <w:gridCol w:w="1273"/>
        <w:gridCol w:w="1589"/>
      </w:tblGrid>
      <w:tr w:rsidR="001E56D3" w:rsidTr="00E51089">
        <w:tc>
          <w:tcPr>
            <w:tcW w:w="1267" w:type="dxa"/>
            <w:vAlign w:val="center"/>
          </w:tcPr>
          <w:p w:rsidR="001E56D3" w:rsidRDefault="001E56D3" w:rsidP="00E51089">
            <w:pPr>
              <w:jc w:val="center"/>
              <w:rPr>
                <w:sz w:val="20"/>
                <w:szCs w:val="20"/>
              </w:rPr>
            </w:pPr>
            <w:r>
              <w:rPr>
                <w:sz w:val="20"/>
                <w:szCs w:val="20"/>
              </w:rPr>
              <w:t>Nom</w:t>
            </w:r>
          </w:p>
        </w:tc>
        <w:tc>
          <w:tcPr>
            <w:tcW w:w="1350" w:type="dxa"/>
            <w:vAlign w:val="center"/>
          </w:tcPr>
          <w:p w:rsidR="001E56D3" w:rsidRDefault="001E56D3" w:rsidP="00E51089">
            <w:pPr>
              <w:jc w:val="center"/>
              <w:rPr>
                <w:sz w:val="20"/>
                <w:szCs w:val="20"/>
              </w:rPr>
            </w:pPr>
            <w:r>
              <w:rPr>
                <w:sz w:val="20"/>
                <w:szCs w:val="20"/>
              </w:rPr>
              <w:t>Prénom</w:t>
            </w:r>
          </w:p>
        </w:tc>
        <w:tc>
          <w:tcPr>
            <w:tcW w:w="1423" w:type="dxa"/>
            <w:vAlign w:val="center"/>
          </w:tcPr>
          <w:p w:rsidR="001E56D3" w:rsidRDefault="001E56D3" w:rsidP="00E51089">
            <w:pPr>
              <w:jc w:val="center"/>
              <w:rPr>
                <w:sz w:val="20"/>
                <w:szCs w:val="20"/>
              </w:rPr>
            </w:pPr>
            <w:r>
              <w:rPr>
                <w:sz w:val="20"/>
                <w:szCs w:val="20"/>
              </w:rPr>
              <w:t>Profession</w:t>
            </w:r>
          </w:p>
        </w:tc>
        <w:tc>
          <w:tcPr>
            <w:tcW w:w="1381" w:type="dxa"/>
            <w:vAlign w:val="center"/>
          </w:tcPr>
          <w:p w:rsidR="001E56D3" w:rsidRDefault="001E56D3" w:rsidP="00E51089">
            <w:pPr>
              <w:jc w:val="center"/>
              <w:rPr>
                <w:sz w:val="20"/>
                <w:szCs w:val="20"/>
              </w:rPr>
            </w:pPr>
            <w:r>
              <w:rPr>
                <w:sz w:val="20"/>
                <w:szCs w:val="20"/>
              </w:rPr>
              <w:t xml:space="preserve">N°ADELI </w:t>
            </w:r>
          </w:p>
        </w:tc>
        <w:tc>
          <w:tcPr>
            <w:tcW w:w="1005" w:type="dxa"/>
          </w:tcPr>
          <w:p w:rsidR="001E56D3" w:rsidRDefault="001E56D3" w:rsidP="00E51089">
            <w:pPr>
              <w:jc w:val="center"/>
              <w:rPr>
                <w:sz w:val="20"/>
                <w:szCs w:val="20"/>
              </w:rPr>
            </w:pPr>
          </w:p>
          <w:p w:rsidR="001E56D3" w:rsidRDefault="001E56D3" w:rsidP="00E51089">
            <w:pPr>
              <w:jc w:val="center"/>
              <w:rPr>
                <w:sz w:val="20"/>
                <w:szCs w:val="20"/>
              </w:rPr>
            </w:pPr>
          </w:p>
          <w:p w:rsidR="001E56D3" w:rsidRDefault="001E56D3" w:rsidP="00E51089">
            <w:pPr>
              <w:jc w:val="center"/>
              <w:rPr>
                <w:sz w:val="20"/>
                <w:szCs w:val="20"/>
              </w:rPr>
            </w:pPr>
            <w:r>
              <w:rPr>
                <w:sz w:val="20"/>
                <w:szCs w:val="20"/>
              </w:rPr>
              <w:t>N°RPPS</w:t>
            </w:r>
          </w:p>
        </w:tc>
        <w:tc>
          <w:tcPr>
            <w:tcW w:w="1273" w:type="dxa"/>
            <w:vAlign w:val="center"/>
          </w:tcPr>
          <w:p w:rsidR="001E56D3" w:rsidRDefault="001E56D3" w:rsidP="00E51089">
            <w:pPr>
              <w:jc w:val="center"/>
              <w:rPr>
                <w:sz w:val="20"/>
                <w:szCs w:val="20"/>
              </w:rPr>
            </w:pPr>
            <w:r>
              <w:rPr>
                <w:sz w:val="20"/>
                <w:szCs w:val="20"/>
              </w:rPr>
              <w:t>Nb de ½ journées travaillées par semaine</w:t>
            </w:r>
          </w:p>
        </w:tc>
        <w:tc>
          <w:tcPr>
            <w:tcW w:w="1589" w:type="dxa"/>
            <w:vAlign w:val="center"/>
          </w:tcPr>
          <w:p w:rsidR="001E56D3" w:rsidRDefault="001E56D3" w:rsidP="00E51089">
            <w:pPr>
              <w:jc w:val="center"/>
              <w:rPr>
                <w:sz w:val="20"/>
                <w:szCs w:val="20"/>
              </w:rPr>
            </w:pPr>
            <w:r>
              <w:rPr>
                <w:sz w:val="20"/>
                <w:szCs w:val="20"/>
              </w:rPr>
              <w:t>½ journées concernées</w:t>
            </w:r>
          </w:p>
        </w:tc>
      </w:tr>
      <w:tr w:rsidR="001E56D3" w:rsidTr="00E51089">
        <w:tc>
          <w:tcPr>
            <w:tcW w:w="1267" w:type="dxa"/>
          </w:tcPr>
          <w:p w:rsidR="001E56D3" w:rsidRDefault="001E56D3" w:rsidP="00E51089">
            <w:pPr>
              <w:jc w:val="both"/>
              <w:rPr>
                <w:sz w:val="20"/>
                <w:szCs w:val="20"/>
              </w:rPr>
            </w:pPr>
          </w:p>
        </w:tc>
        <w:tc>
          <w:tcPr>
            <w:tcW w:w="1350" w:type="dxa"/>
          </w:tcPr>
          <w:p w:rsidR="001E56D3" w:rsidRDefault="001E56D3" w:rsidP="00E51089">
            <w:pPr>
              <w:jc w:val="both"/>
              <w:rPr>
                <w:sz w:val="20"/>
                <w:szCs w:val="20"/>
              </w:rPr>
            </w:pPr>
          </w:p>
        </w:tc>
        <w:tc>
          <w:tcPr>
            <w:tcW w:w="1423" w:type="dxa"/>
          </w:tcPr>
          <w:p w:rsidR="001E56D3" w:rsidRDefault="001E56D3" w:rsidP="00E51089">
            <w:pPr>
              <w:jc w:val="both"/>
              <w:rPr>
                <w:sz w:val="20"/>
                <w:szCs w:val="20"/>
              </w:rPr>
            </w:pPr>
          </w:p>
        </w:tc>
        <w:tc>
          <w:tcPr>
            <w:tcW w:w="1381" w:type="dxa"/>
          </w:tcPr>
          <w:p w:rsidR="001E56D3" w:rsidRDefault="001E56D3" w:rsidP="00E51089">
            <w:pPr>
              <w:jc w:val="both"/>
              <w:rPr>
                <w:sz w:val="20"/>
                <w:szCs w:val="20"/>
              </w:rPr>
            </w:pPr>
          </w:p>
        </w:tc>
        <w:tc>
          <w:tcPr>
            <w:tcW w:w="1005" w:type="dxa"/>
          </w:tcPr>
          <w:p w:rsidR="001E56D3" w:rsidRDefault="001E56D3" w:rsidP="00E51089">
            <w:pPr>
              <w:jc w:val="both"/>
              <w:rPr>
                <w:sz w:val="20"/>
                <w:szCs w:val="20"/>
              </w:rPr>
            </w:pPr>
          </w:p>
        </w:tc>
        <w:tc>
          <w:tcPr>
            <w:tcW w:w="1273" w:type="dxa"/>
          </w:tcPr>
          <w:p w:rsidR="001E56D3" w:rsidRDefault="001E56D3" w:rsidP="00E51089">
            <w:pPr>
              <w:jc w:val="both"/>
              <w:rPr>
                <w:sz w:val="20"/>
                <w:szCs w:val="20"/>
              </w:rPr>
            </w:pPr>
          </w:p>
        </w:tc>
        <w:tc>
          <w:tcPr>
            <w:tcW w:w="1589" w:type="dxa"/>
          </w:tcPr>
          <w:p w:rsidR="001E56D3" w:rsidRDefault="001E56D3" w:rsidP="00E51089">
            <w:pPr>
              <w:jc w:val="both"/>
              <w:rPr>
                <w:sz w:val="20"/>
                <w:szCs w:val="20"/>
              </w:rPr>
            </w:pPr>
          </w:p>
        </w:tc>
      </w:tr>
      <w:tr w:rsidR="001E56D3" w:rsidTr="00E51089">
        <w:tc>
          <w:tcPr>
            <w:tcW w:w="1267" w:type="dxa"/>
          </w:tcPr>
          <w:p w:rsidR="001E56D3" w:rsidRDefault="001E56D3" w:rsidP="00E51089">
            <w:pPr>
              <w:jc w:val="both"/>
              <w:rPr>
                <w:sz w:val="20"/>
                <w:szCs w:val="20"/>
              </w:rPr>
            </w:pPr>
          </w:p>
        </w:tc>
        <w:tc>
          <w:tcPr>
            <w:tcW w:w="1350" w:type="dxa"/>
          </w:tcPr>
          <w:p w:rsidR="001E56D3" w:rsidRDefault="001E56D3" w:rsidP="00E51089">
            <w:pPr>
              <w:jc w:val="both"/>
              <w:rPr>
                <w:sz w:val="20"/>
                <w:szCs w:val="20"/>
              </w:rPr>
            </w:pPr>
          </w:p>
        </w:tc>
        <w:tc>
          <w:tcPr>
            <w:tcW w:w="1423" w:type="dxa"/>
          </w:tcPr>
          <w:p w:rsidR="001E56D3" w:rsidRDefault="001E56D3" w:rsidP="00E51089">
            <w:pPr>
              <w:jc w:val="both"/>
              <w:rPr>
                <w:sz w:val="20"/>
                <w:szCs w:val="20"/>
              </w:rPr>
            </w:pPr>
          </w:p>
        </w:tc>
        <w:tc>
          <w:tcPr>
            <w:tcW w:w="1381" w:type="dxa"/>
          </w:tcPr>
          <w:p w:rsidR="001E56D3" w:rsidRDefault="001E56D3" w:rsidP="00E51089">
            <w:pPr>
              <w:jc w:val="both"/>
              <w:rPr>
                <w:sz w:val="20"/>
                <w:szCs w:val="20"/>
              </w:rPr>
            </w:pPr>
          </w:p>
        </w:tc>
        <w:tc>
          <w:tcPr>
            <w:tcW w:w="1005" w:type="dxa"/>
          </w:tcPr>
          <w:p w:rsidR="001E56D3" w:rsidRDefault="001E56D3" w:rsidP="00E51089">
            <w:pPr>
              <w:jc w:val="both"/>
              <w:rPr>
                <w:sz w:val="20"/>
                <w:szCs w:val="20"/>
              </w:rPr>
            </w:pPr>
          </w:p>
        </w:tc>
        <w:tc>
          <w:tcPr>
            <w:tcW w:w="1273" w:type="dxa"/>
          </w:tcPr>
          <w:p w:rsidR="001E56D3" w:rsidRDefault="001E56D3" w:rsidP="00E51089">
            <w:pPr>
              <w:jc w:val="both"/>
              <w:rPr>
                <w:sz w:val="20"/>
                <w:szCs w:val="20"/>
              </w:rPr>
            </w:pPr>
          </w:p>
        </w:tc>
        <w:tc>
          <w:tcPr>
            <w:tcW w:w="1589" w:type="dxa"/>
          </w:tcPr>
          <w:p w:rsidR="001E56D3" w:rsidRDefault="001E56D3" w:rsidP="00E51089">
            <w:pPr>
              <w:jc w:val="both"/>
              <w:rPr>
                <w:sz w:val="20"/>
                <w:szCs w:val="20"/>
              </w:rPr>
            </w:pPr>
          </w:p>
        </w:tc>
      </w:tr>
      <w:tr w:rsidR="001E56D3" w:rsidTr="00E51089">
        <w:tc>
          <w:tcPr>
            <w:tcW w:w="1267" w:type="dxa"/>
          </w:tcPr>
          <w:p w:rsidR="001E56D3" w:rsidRDefault="001E56D3" w:rsidP="00E51089">
            <w:pPr>
              <w:jc w:val="both"/>
              <w:rPr>
                <w:sz w:val="20"/>
                <w:szCs w:val="20"/>
              </w:rPr>
            </w:pPr>
          </w:p>
        </w:tc>
        <w:tc>
          <w:tcPr>
            <w:tcW w:w="1350" w:type="dxa"/>
          </w:tcPr>
          <w:p w:rsidR="001E56D3" w:rsidRDefault="001E56D3" w:rsidP="00E51089">
            <w:pPr>
              <w:jc w:val="both"/>
              <w:rPr>
                <w:sz w:val="20"/>
                <w:szCs w:val="20"/>
              </w:rPr>
            </w:pPr>
          </w:p>
        </w:tc>
        <w:tc>
          <w:tcPr>
            <w:tcW w:w="1423" w:type="dxa"/>
          </w:tcPr>
          <w:p w:rsidR="001E56D3" w:rsidRDefault="001E56D3" w:rsidP="00E51089">
            <w:pPr>
              <w:jc w:val="both"/>
              <w:rPr>
                <w:sz w:val="20"/>
                <w:szCs w:val="20"/>
              </w:rPr>
            </w:pPr>
          </w:p>
        </w:tc>
        <w:tc>
          <w:tcPr>
            <w:tcW w:w="1381" w:type="dxa"/>
          </w:tcPr>
          <w:p w:rsidR="001E56D3" w:rsidRDefault="001E56D3" w:rsidP="00E51089">
            <w:pPr>
              <w:jc w:val="both"/>
              <w:rPr>
                <w:sz w:val="20"/>
                <w:szCs w:val="20"/>
              </w:rPr>
            </w:pPr>
          </w:p>
        </w:tc>
        <w:tc>
          <w:tcPr>
            <w:tcW w:w="1005" w:type="dxa"/>
          </w:tcPr>
          <w:p w:rsidR="001E56D3" w:rsidRDefault="001E56D3" w:rsidP="00E51089">
            <w:pPr>
              <w:jc w:val="both"/>
              <w:rPr>
                <w:sz w:val="20"/>
                <w:szCs w:val="20"/>
              </w:rPr>
            </w:pPr>
          </w:p>
        </w:tc>
        <w:tc>
          <w:tcPr>
            <w:tcW w:w="1273" w:type="dxa"/>
          </w:tcPr>
          <w:p w:rsidR="001E56D3" w:rsidRDefault="001E56D3" w:rsidP="00E51089">
            <w:pPr>
              <w:jc w:val="both"/>
              <w:rPr>
                <w:sz w:val="20"/>
                <w:szCs w:val="20"/>
              </w:rPr>
            </w:pPr>
          </w:p>
        </w:tc>
        <w:tc>
          <w:tcPr>
            <w:tcW w:w="1589" w:type="dxa"/>
          </w:tcPr>
          <w:p w:rsidR="001E56D3" w:rsidRDefault="001E56D3" w:rsidP="00E51089">
            <w:pPr>
              <w:jc w:val="both"/>
              <w:rPr>
                <w:sz w:val="20"/>
                <w:szCs w:val="20"/>
              </w:rPr>
            </w:pPr>
          </w:p>
        </w:tc>
      </w:tr>
      <w:tr w:rsidR="001E56D3" w:rsidTr="00E51089">
        <w:tc>
          <w:tcPr>
            <w:tcW w:w="1267" w:type="dxa"/>
          </w:tcPr>
          <w:p w:rsidR="001E56D3" w:rsidRDefault="001E56D3" w:rsidP="00E51089">
            <w:pPr>
              <w:jc w:val="both"/>
              <w:rPr>
                <w:sz w:val="20"/>
                <w:szCs w:val="20"/>
              </w:rPr>
            </w:pPr>
          </w:p>
        </w:tc>
        <w:tc>
          <w:tcPr>
            <w:tcW w:w="1350" w:type="dxa"/>
          </w:tcPr>
          <w:p w:rsidR="001E56D3" w:rsidRDefault="001E56D3" w:rsidP="00E51089">
            <w:pPr>
              <w:jc w:val="both"/>
              <w:rPr>
                <w:sz w:val="20"/>
                <w:szCs w:val="20"/>
              </w:rPr>
            </w:pPr>
          </w:p>
        </w:tc>
        <w:tc>
          <w:tcPr>
            <w:tcW w:w="1423" w:type="dxa"/>
          </w:tcPr>
          <w:p w:rsidR="001E56D3" w:rsidRDefault="001E56D3" w:rsidP="00E51089">
            <w:pPr>
              <w:jc w:val="both"/>
              <w:rPr>
                <w:sz w:val="20"/>
                <w:szCs w:val="20"/>
              </w:rPr>
            </w:pPr>
          </w:p>
        </w:tc>
        <w:tc>
          <w:tcPr>
            <w:tcW w:w="1381" w:type="dxa"/>
          </w:tcPr>
          <w:p w:rsidR="001E56D3" w:rsidRDefault="001E56D3" w:rsidP="00E51089">
            <w:pPr>
              <w:jc w:val="both"/>
              <w:rPr>
                <w:sz w:val="20"/>
                <w:szCs w:val="20"/>
              </w:rPr>
            </w:pPr>
          </w:p>
        </w:tc>
        <w:tc>
          <w:tcPr>
            <w:tcW w:w="1005" w:type="dxa"/>
          </w:tcPr>
          <w:p w:rsidR="001E56D3" w:rsidRDefault="001E56D3" w:rsidP="00E51089">
            <w:pPr>
              <w:jc w:val="both"/>
              <w:rPr>
                <w:sz w:val="20"/>
                <w:szCs w:val="20"/>
              </w:rPr>
            </w:pPr>
          </w:p>
        </w:tc>
        <w:tc>
          <w:tcPr>
            <w:tcW w:w="1273" w:type="dxa"/>
          </w:tcPr>
          <w:p w:rsidR="001E56D3" w:rsidRDefault="001E56D3" w:rsidP="00E51089">
            <w:pPr>
              <w:jc w:val="both"/>
              <w:rPr>
                <w:sz w:val="20"/>
                <w:szCs w:val="20"/>
              </w:rPr>
            </w:pPr>
          </w:p>
        </w:tc>
        <w:tc>
          <w:tcPr>
            <w:tcW w:w="1589" w:type="dxa"/>
          </w:tcPr>
          <w:p w:rsidR="001E56D3" w:rsidRDefault="001E56D3" w:rsidP="00E51089">
            <w:pPr>
              <w:jc w:val="both"/>
              <w:rPr>
                <w:sz w:val="20"/>
                <w:szCs w:val="20"/>
              </w:rPr>
            </w:pPr>
          </w:p>
        </w:tc>
      </w:tr>
    </w:tbl>
    <w:p w:rsidR="00CC3599" w:rsidRDefault="00CC3599" w:rsidP="00C65CD4">
      <w:pPr>
        <w:spacing w:after="120"/>
        <w:jc w:val="both"/>
        <w:rPr>
          <w:sz w:val="20"/>
          <w:szCs w:val="20"/>
        </w:rPr>
      </w:pPr>
    </w:p>
    <w:p w:rsid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8"/>
          <w:szCs w:val="28"/>
        </w:rPr>
      </w:pPr>
      <w:r w:rsidRPr="003379F4">
        <w:rPr>
          <w:b/>
          <w:color w:val="E36C0A" w:themeColor="accent6" w:themeShade="BF"/>
          <w:sz w:val="28"/>
          <w:szCs w:val="28"/>
        </w:rPr>
        <w:t>Accueil de médecins CSTM (contrat solidarité territoriale médecin)</w:t>
      </w:r>
    </w:p>
    <w:p w:rsidR="008325F2" w:rsidRPr="008325F2" w:rsidRDefault="008325F2"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4"/>
          <w:szCs w:val="24"/>
        </w:rPr>
      </w:pPr>
      <w:r w:rsidRPr="008325F2">
        <w:rPr>
          <w:b/>
          <w:color w:val="E36C0A" w:themeColor="accent6" w:themeShade="BF"/>
          <w:sz w:val="24"/>
          <w:szCs w:val="24"/>
          <w:highlight w:val="yellow"/>
        </w:rPr>
        <w:t>Critère optionnel</w:t>
      </w:r>
    </w:p>
    <w:p w:rsidR="003379F4" w:rsidRP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3379F4">
        <w:rPr>
          <w:b/>
          <w:color w:val="E36C0A" w:themeColor="accent6" w:themeShade="BF"/>
          <w:sz w:val="20"/>
          <w:szCs w:val="20"/>
          <w:u w:val="single"/>
        </w:rPr>
        <w:t>Intervention au sein de la structure d'au moins</w:t>
      </w:r>
      <w:r>
        <w:rPr>
          <w:b/>
          <w:color w:val="E36C0A" w:themeColor="accent6" w:themeShade="BF"/>
          <w:sz w:val="20"/>
          <w:szCs w:val="20"/>
          <w:u w:val="single"/>
        </w:rPr>
        <w:t xml:space="preserve"> 1 médecin signataire d'un CSTM</w:t>
      </w:r>
    </w:p>
    <w:p w:rsid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i/>
          <w:color w:val="E36C0A" w:themeColor="accent6" w:themeShade="BF"/>
          <w:sz w:val="20"/>
          <w:szCs w:val="20"/>
        </w:rPr>
      </w:pPr>
      <w:r w:rsidRPr="003379F4">
        <w:rPr>
          <w:i/>
          <w:color w:val="E36C0A" w:themeColor="accent6" w:themeShade="BF"/>
          <w:sz w:val="20"/>
          <w:szCs w:val="20"/>
        </w:rPr>
        <w:t>Les CSTM sont des nouveaux contrats mis en place par la convention médicale de 2016 en relais de l'opt</w:t>
      </w:r>
      <w:r>
        <w:rPr>
          <w:i/>
          <w:color w:val="E36C0A" w:themeColor="accent6" w:themeShade="BF"/>
          <w:sz w:val="20"/>
          <w:szCs w:val="20"/>
        </w:rPr>
        <w:t>ion solidarité (médecins instal</w:t>
      </w:r>
      <w:r w:rsidRPr="003379F4">
        <w:rPr>
          <w:i/>
          <w:color w:val="E36C0A" w:themeColor="accent6" w:themeShade="BF"/>
          <w:sz w:val="20"/>
          <w:szCs w:val="20"/>
        </w:rPr>
        <w:t>lés hors zones sous denses qui viennent prêter main forte à leurs confrères exerçant en zones sous denses).</w:t>
      </w:r>
    </w:p>
    <w:p w:rsidR="003379F4" w:rsidRP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3379F4">
        <w:rPr>
          <w:b/>
          <w:color w:val="E36C0A" w:themeColor="accent6" w:themeShade="BF"/>
          <w:sz w:val="20"/>
          <w:szCs w:val="20"/>
          <w:u w:val="single"/>
        </w:rPr>
        <w:t>La rémunération</w:t>
      </w:r>
    </w:p>
    <w:p w:rsidR="003379F4" w:rsidRP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Pr>
          <w:color w:val="E36C0A" w:themeColor="accent6" w:themeShade="BF"/>
          <w:sz w:val="20"/>
          <w:szCs w:val="20"/>
        </w:rPr>
        <w:t>200 points fixes (140</w:t>
      </w:r>
      <w:r w:rsidRPr="003379F4">
        <w:rPr>
          <w:color w:val="E36C0A" w:themeColor="accent6" w:themeShade="BF"/>
          <w:sz w:val="20"/>
          <w:szCs w:val="20"/>
        </w:rPr>
        <w:t>0 euros)</w:t>
      </w:r>
    </w:p>
    <w:p w:rsidR="003379F4" w:rsidRP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3379F4">
        <w:rPr>
          <w:b/>
          <w:color w:val="E36C0A" w:themeColor="accent6" w:themeShade="BF"/>
          <w:sz w:val="20"/>
          <w:szCs w:val="20"/>
          <w:u w:val="single"/>
        </w:rPr>
        <w:t>Documents pour la CPAM</w:t>
      </w:r>
    </w:p>
    <w:p w:rsidR="00CC3599" w:rsidRPr="003379F4" w:rsidRDefault="003379F4" w:rsidP="003379F4">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3379F4">
        <w:rPr>
          <w:color w:val="E36C0A" w:themeColor="accent6" w:themeShade="BF"/>
          <w:sz w:val="20"/>
          <w:szCs w:val="20"/>
        </w:rPr>
        <w:t xml:space="preserve">Production de la copie du </w:t>
      </w:r>
      <w:r>
        <w:rPr>
          <w:color w:val="E36C0A" w:themeColor="accent6" w:themeShade="BF"/>
          <w:sz w:val="20"/>
          <w:szCs w:val="20"/>
        </w:rPr>
        <w:t xml:space="preserve">contrat </w:t>
      </w:r>
      <w:r w:rsidRPr="003379F4">
        <w:rPr>
          <w:color w:val="E36C0A" w:themeColor="accent6" w:themeShade="BF"/>
          <w:sz w:val="20"/>
          <w:szCs w:val="20"/>
        </w:rPr>
        <w:t>CSTM</w:t>
      </w:r>
    </w:p>
    <w:p w:rsidR="00CC3599" w:rsidRDefault="00CC3599" w:rsidP="00C65CD4">
      <w:pPr>
        <w:spacing w:after="120"/>
        <w:jc w:val="both"/>
        <w:rPr>
          <w:sz w:val="20"/>
          <w:szCs w:val="20"/>
        </w:rPr>
      </w:pPr>
    </w:p>
    <w:p w:rsidR="00CC3599" w:rsidRDefault="00CC3599" w:rsidP="00C65CD4">
      <w:pPr>
        <w:spacing w:after="120"/>
        <w:jc w:val="both"/>
        <w:rPr>
          <w:sz w:val="20"/>
          <w:szCs w:val="20"/>
        </w:rPr>
      </w:pPr>
    </w:p>
    <w:p w:rsidR="00CC3599" w:rsidRDefault="00CC3599" w:rsidP="00C65CD4">
      <w:pPr>
        <w:spacing w:after="120"/>
        <w:jc w:val="both"/>
        <w:rPr>
          <w:sz w:val="20"/>
          <w:szCs w:val="20"/>
        </w:rPr>
      </w:pPr>
    </w:p>
    <w:p w:rsidR="008325F2" w:rsidRDefault="008325F2">
      <w:pPr>
        <w:rPr>
          <w:sz w:val="20"/>
          <w:szCs w:val="20"/>
        </w:rPr>
      </w:pPr>
      <w:r>
        <w:rPr>
          <w:sz w:val="20"/>
          <w:szCs w:val="20"/>
        </w:rPr>
        <w:br w:type="page"/>
      </w:r>
    </w:p>
    <w:p w:rsidR="00063474" w:rsidRDefault="00063474" w:rsidP="00C65CD4">
      <w:pPr>
        <w:spacing w:after="120"/>
        <w:jc w:val="both"/>
        <w:rPr>
          <w:sz w:val="20"/>
          <w:szCs w:val="20"/>
        </w:rPr>
      </w:pPr>
      <w:r>
        <w:rPr>
          <w:sz w:val="20"/>
          <w:szCs w:val="20"/>
        </w:rPr>
        <w:lastRenderedPageBreak/>
        <w:t>Liste des professionnels chargé</w:t>
      </w:r>
      <w:r w:rsidR="00C65CD4">
        <w:rPr>
          <w:sz w:val="20"/>
          <w:szCs w:val="20"/>
        </w:rPr>
        <w:t xml:space="preserve">s de la </w:t>
      </w:r>
      <w:r w:rsidRPr="00AA28F1">
        <w:rPr>
          <w:b/>
          <w:sz w:val="20"/>
          <w:szCs w:val="20"/>
          <w:u w:val="single"/>
        </w:rPr>
        <w:t>coordination</w:t>
      </w:r>
      <w:r w:rsidR="00C65CD4">
        <w:rPr>
          <w:sz w:val="20"/>
          <w:szCs w:val="20"/>
        </w:rPr>
        <w:t xml:space="preserve"> de la MSP (coordonnateur interne à l’équipe, coordonnateur externe à l’équipe</w:t>
      </w:r>
      <w:r>
        <w:rPr>
          <w:sz w:val="20"/>
          <w:szCs w:val="20"/>
        </w:rPr>
        <w:t xml:space="preserve">, </w:t>
      </w:r>
      <w:r w:rsidR="00C65CD4">
        <w:rPr>
          <w:sz w:val="20"/>
          <w:szCs w:val="20"/>
        </w:rPr>
        <w:t xml:space="preserve">temps de secrétariat dédié à la coordination, </w:t>
      </w:r>
      <w:r>
        <w:rPr>
          <w:sz w:val="20"/>
          <w:szCs w:val="20"/>
        </w:rPr>
        <w:t>etc.) :</w:t>
      </w:r>
    </w:p>
    <w:tbl>
      <w:tblPr>
        <w:tblStyle w:val="Grilledutableau"/>
        <w:tblW w:w="0" w:type="auto"/>
        <w:tblLook w:val="04A0" w:firstRow="1" w:lastRow="0" w:firstColumn="1" w:lastColumn="0" w:noHBand="0" w:noVBand="1"/>
      </w:tblPr>
      <w:tblGrid>
        <w:gridCol w:w="1205"/>
        <w:gridCol w:w="1306"/>
        <w:gridCol w:w="1049"/>
        <w:gridCol w:w="1331"/>
        <w:gridCol w:w="1487"/>
        <w:gridCol w:w="1257"/>
        <w:gridCol w:w="1653"/>
      </w:tblGrid>
      <w:tr w:rsidR="00C65CD4" w:rsidTr="00C65CD4">
        <w:tc>
          <w:tcPr>
            <w:tcW w:w="1205" w:type="dxa"/>
            <w:vAlign w:val="center"/>
          </w:tcPr>
          <w:p w:rsidR="00C65CD4" w:rsidRDefault="00C65CD4" w:rsidP="00603328">
            <w:pPr>
              <w:jc w:val="center"/>
              <w:rPr>
                <w:sz w:val="20"/>
                <w:szCs w:val="20"/>
              </w:rPr>
            </w:pPr>
            <w:r>
              <w:rPr>
                <w:sz w:val="20"/>
                <w:szCs w:val="20"/>
              </w:rPr>
              <w:t>Nom</w:t>
            </w:r>
          </w:p>
        </w:tc>
        <w:tc>
          <w:tcPr>
            <w:tcW w:w="1306" w:type="dxa"/>
            <w:vAlign w:val="center"/>
          </w:tcPr>
          <w:p w:rsidR="00C65CD4" w:rsidRDefault="00C65CD4" w:rsidP="00603328">
            <w:pPr>
              <w:jc w:val="center"/>
              <w:rPr>
                <w:sz w:val="20"/>
                <w:szCs w:val="20"/>
              </w:rPr>
            </w:pPr>
            <w:r>
              <w:rPr>
                <w:sz w:val="20"/>
                <w:szCs w:val="20"/>
              </w:rPr>
              <w:t>Prénom</w:t>
            </w:r>
          </w:p>
        </w:tc>
        <w:tc>
          <w:tcPr>
            <w:tcW w:w="1049" w:type="dxa"/>
          </w:tcPr>
          <w:p w:rsidR="00C65CD4" w:rsidRDefault="00C65CD4" w:rsidP="00603328">
            <w:pPr>
              <w:jc w:val="center"/>
              <w:rPr>
                <w:sz w:val="20"/>
                <w:szCs w:val="20"/>
              </w:rPr>
            </w:pPr>
          </w:p>
        </w:tc>
        <w:tc>
          <w:tcPr>
            <w:tcW w:w="1331" w:type="dxa"/>
            <w:vAlign w:val="center"/>
          </w:tcPr>
          <w:p w:rsidR="00C65CD4" w:rsidRDefault="00C65CD4" w:rsidP="00603328">
            <w:pPr>
              <w:jc w:val="center"/>
              <w:rPr>
                <w:sz w:val="20"/>
                <w:szCs w:val="20"/>
              </w:rPr>
            </w:pPr>
            <w:r>
              <w:rPr>
                <w:sz w:val="20"/>
                <w:szCs w:val="20"/>
              </w:rPr>
              <w:t>Fonction</w:t>
            </w:r>
          </w:p>
        </w:tc>
        <w:tc>
          <w:tcPr>
            <w:tcW w:w="1487" w:type="dxa"/>
            <w:vAlign w:val="center"/>
          </w:tcPr>
          <w:p w:rsidR="00C65CD4" w:rsidRDefault="00C65CD4" w:rsidP="00603328">
            <w:pPr>
              <w:jc w:val="center"/>
              <w:rPr>
                <w:sz w:val="20"/>
                <w:szCs w:val="20"/>
              </w:rPr>
            </w:pPr>
            <w:r>
              <w:rPr>
                <w:sz w:val="20"/>
                <w:szCs w:val="20"/>
              </w:rPr>
              <w:t>Employeur(s)</w:t>
            </w:r>
          </w:p>
        </w:tc>
        <w:tc>
          <w:tcPr>
            <w:tcW w:w="1257" w:type="dxa"/>
            <w:vAlign w:val="center"/>
          </w:tcPr>
          <w:p w:rsidR="00C65CD4" w:rsidRDefault="00C65CD4" w:rsidP="00603328">
            <w:pPr>
              <w:jc w:val="center"/>
              <w:rPr>
                <w:sz w:val="20"/>
                <w:szCs w:val="20"/>
              </w:rPr>
            </w:pPr>
            <w:r>
              <w:rPr>
                <w:sz w:val="20"/>
                <w:szCs w:val="20"/>
              </w:rPr>
              <w:t>Nb de ½ journées travaillées par semaine</w:t>
            </w:r>
          </w:p>
        </w:tc>
        <w:tc>
          <w:tcPr>
            <w:tcW w:w="1653" w:type="dxa"/>
            <w:vAlign w:val="center"/>
          </w:tcPr>
          <w:p w:rsidR="00C65CD4" w:rsidRDefault="00C65CD4" w:rsidP="00603328">
            <w:pPr>
              <w:jc w:val="center"/>
              <w:rPr>
                <w:sz w:val="20"/>
                <w:szCs w:val="20"/>
              </w:rPr>
            </w:pPr>
            <w:r>
              <w:rPr>
                <w:sz w:val="20"/>
                <w:szCs w:val="20"/>
              </w:rPr>
              <w:t>Commentaires</w:t>
            </w:r>
          </w:p>
        </w:tc>
      </w:tr>
      <w:tr w:rsidR="00C65CD4" w:rsidTr="00C65CD4">
        <w:tc>
          <w:tcPr>
            <w:tcW w:w="1205" w:type="dxa"/>
          </w:tcPr>
          <w:p w:rsidR="00C65CD4" w:rsidRDefault="00C65CD4" w:rsidP="00603328">
            <w:pPr>
              <w:jc w:val="both"/>
              <w:rPr>
                <w:sz w:val="20"/>
                <w:szCs w:val="20"/>
              </w:rPr>
            </w:pPr>
          </w:p>
        </w:tc>
        <w:tc>
          <w:tcPr>
            <w:tcW w:w="1306" w:type="dxa"/>
          </w:tcPr>
          <w:p w:rsidR="00C65CD4" w:rsidRDefault="00C65CD4" w:rsidP="00603328">
            <w:pPr>
              <w:jc w:val="both"/>
              <w:rPr>
                <w:sz w:val="20"/>
                <w:szCs w:val="20"/>
              </w:rPr>
            </w:pPr>
          </w:p>
        </w:tc>
        <w:tc>
          <w:tcPr>
            <w:tcW w:w="1049" w:type="dxa"/>
          </w:tcPr>
          <w:p w:rsidR="00C65CD4" w:rsidRDefault="00C65CD4" w:rsidP="00603328">
            <w:pPr>
              <w:jc w:val="both"/>
              <w:rPr>
                <w:sz w:val="20"/>
                <w:szCs w:val="20"/>
              </w:rPr>
            </w:pPr>
          </w:p>
        </w:tc>
        <w:tc>
          <w:tcPr>
            <w:tcW w:w="1331" w:type="dxa"/>
          </w:tcPr>
          <w:p w:rsidR="00C65CD4" w:rsidRDefault="00C65CD4" w:rsidP="00603328">
            <w:pPr>
              <w:jc w:val="both"/>
              <w:rPr>
                <w:sz w:val="20"/>
                <w:szCs w:val="20"/>
              </w:rPr>
            </w:pPr>
          </w:p>
        </w:tc>
        <w:tc>
          <w:tcPr>
            <w:tcW w:w="1487" w:type="dxa"/>
          </w:tcPr>
          <w:p w:rsidR="00C65CD4" w:rsidRDefault="00C65CD4" w:rsidP="00603328">
            <w:pPr>
              <w:jc w:val="both"/>
              <w:rPr>
                <w:sz w:val="20"/>
                <w:szCs w:val="20"/>
              </w:rPr>
            </w:pPr>
          </w:p>
        </w:tc>
        <w:tc>
          <w:tcPr>
            <w:tcW w:w="1257" w:type="dxa"/>
          </w:tcPr>
          <w:p w:rsidR="00C65CD4" w:rsidRDefault="00C65CD4" w:rsidP="00603328">
            <w:pPr>
              <w:jc w:val="both"/>
              <w:rPr>
                <w:sz w:val="20"/>
                <w:szCs w:val="20"/>
              </w:rPr>
            </w:pPr>
          </w:p>
        </w:tc>
        <w:tc>
          <w:tcPr>
            <w:tcW w:w="1653" w:type="dxa"/>
          </w:tcPr>
          <w:p w:rsidR="00C65CD4" w:rsidRDefault="00C65CD4" w:rsidP="00603328">
            <w:pPr>
              <w:jc w:val="both"/>
              <w:rPr>
                <w:sz w:val="20"/>
                <w:szCs w:val="20"/>
              </w:rPr>
            </w:pPr>
          </w:p>
        </w:tc>
      </w:tr>
      <w:tr w:rsidR="00C65CD4" w:rsidTr="00C65CD4">
        <w:tc>
          <w:tcPr>
            <w:tcW w:w="1205" w:type="dxa"/>
          </w:tcPr>
          <w:p w:rsidR="00C65CD4" w:rsidRDefault="00C65CD4" w:rsidP="00603328">
            <w:pPr>
              <w:jc w:val="both"/>
              <w:rPr>
                <w:sz w:val="20"/>
                <w:szCs w:val="20"/>
              </w:rPr>
            </w:pPr>
          </w:p>
        </w:tc>
        <w:tc>
          <w:tcPr>
            <w:tcW w:w="1306" w:type="dxa"/>
          </w:tcPr>
          <w:p w:rsidR="00C65CD4" w:rsidRDefault="00C65CD4" w:rsidP="00603328">
            <w:pPr>
              <w:jc w:val="both"/>
              <w:rPr>
                <w:sz w:val="20"/>
                <w:szCs w:val="20"/>
              </w:rPr>
            </w:pPr>
          </w:p>
        </w:tc>
        <w:tc>
          <w:tcPr>
            <w:tcW w:w="1049" w:type="dxa"/>
          </w:tcPr>
          <w:p w:rsidR="00C65CD4" w:rsidRDefault="00C65CD4" w:rsidP="00603328">
            <w:pPr>
              <w:jc w:val="both"/>
              <w:rPr>
                <w:sz w:val="20"/>
                <w:szCs w:val="20"/>
              </w:rPr>
            </w:pPr>
          </w:p>
        </w:tc>
        <w:tc>
          <w:tcPr>
            <w:tcW w:w="1331" w:type="dxa"/>
          </w:tcPr>
          <w:p w:rsidR="00C65CD4" w:rsidRDefault="00C65CD4" w:rsidP="00603328">
            <w:pPr>
              <w:jc w:val="both"/>
              <w:rPr>
                <w:sz w:val="20"/>
                <w:szCs w:val="20"/>
              </w:rPr>
            </w:pPr>
          </w:p>
        </w:tc>
        <w:tc>
          <w:tcPr>
            <w:tcW w:w="1487" w:type="dxa"/>
          </w:tcPr>
          <w:p w:rsidR="00C65CD4" w:rsidRDefault="00C65CD4" w:rsidP="00603328">
            <w:pPr>
              <w:jc w:val="both"/>
              <w:rPr>
                <w:sz w:val="20"/>
                <w:szCs w:val="20"/>
              </w:rPr>
            </w:pPr>
          </w:p>
        </w:tc>
        <w:tc>
          <w:tcPr>
            <w:tcW w:w="1257" w:type="dxa"/>
          </w:tcPr>
          <w:p w:rsidR="00C65CD4" w:rsidRDefault="00C65CD4" w:rsidP="00603328">
            <w:pPr>
              <w:jc w:val="both"/>
              <w:rPr>
                <w:sz w:val="20"/>
                <w:szCs w:val="20"/>
              </w:rPr>
            </w:pPr>
          </w:p>
        </w:tc>
        <w:tc>
          <w:tcPr>
            <w:tcW w:w="1653" w:type="dxa"/>
          </w:tcPr>
          <w:p w:rsidR="00C65CD4" w:rsidRDefault="00C65CD4" w:rsidP="00603328">
            <w:pPr>
              <w:jc w:val="both"/>
              <w:rPr>
                <w:sz w:val="20"/>
                <w:szCs w:val="20"/>
              </w:rPr>
            </w:pPr>
          </w:p>
        </w:tc>
      </w:tr>
      <w:tr w:rsidR="00C65CD4" w:rsidTr="00C65CD4">
        <w:tc>
          <w:tcPr>
            <w:tcW w:w="1205" w:type="dxa"/>
          </w:tcPr>
          <w:p w:rsidR="00C65CD4" w:rsidRDefault="00C65CD4" w:rsidP="00603328">
            <w:pPr>
              <w:jc w:val="both"/>
              <w:rPr>
                <w:sz w:val="20"/>
                <w:szCs w:val="20"/>
              </w:rPr>
            </w:pPr>
          </w:p>
        </w:tc>
        <w:tc>
          <w:tcPr>
            <w:tcW w:w="1306" w:type="dxa"/>
          </w:tcPr>
          <w:p w:rsidR="00C65CD4" w:rsidRDefault="00C65CD4" w:rsidP="00603328">
            <w:pPr>
              <w:jc w:val="both"/>
              <w:rPr>
                <w:sz w:val="20"/>
                <w:szCs w:val="20"/>
              </w:rPr>
            </w:pPr>
          </w:p>
        </w:tc>
        <w:tc>
          <w:tcPr>
            <w:tcW w:w="1049" w:type="dxa"/>
          </w:tcPr>
          <w:p w:rsidR="00C65CD4" w:rsidRDefault="00C65CD4" w:rsidP="00603328">
            <w:pPr>
              <w:jc w:val="both"/>
              <w:rPr>
                <w:sz w:val="20"/>
                <w:szCs w:val="20"/>
              </w:rPr>
            </w:pPr>
          </w:p>
        </w:tc>
        <w:tc>
          <w:tcPr>
            <w:tcW w:w="1331" w:type="dxa"/>
          </w:tcPr>
          <w:p w:rsidR="00C65CD4" w:rsidRDefault="00C65CD4" w:rsidP="00603328">
            <w:pPr>
              <w:jc w:val="both"/>
              <w:rPr>
                <w:sz w:val="20"/>
                <w:szCs w:val="20"/>
              </w:rPr>
            </w:pPr>
          </w:p>
        </w:tc>
        <w:tc>
          <w:tcPr>
            <w:tcW w:w="1487" w:type="dxa"/>
          </w:tcPr>
          <w:p w:rsidR="00C65CD4" w:rsidRDefault="00C65CD4" w:rsidP="00603328">
            <w:pPr>
              <w:jc w:val="both"/>
              <w:rPr>
                <w:sz w:val="20"/>
                <w:szCs w:val="20"/>
              </w:rPr>
            </w:pPr>
          </w:p>
        </w:tc>
        <w:tc>
          <w:tcPr>
            <w:tcW w:w="1257" w:type="dxa"/>
          </w:tcPr>
          <w:p w:rsidR="00C65CD4" w:rsidRDefault="00C65CD4" w:rsidP="00603328">
            <w:pPr>
              <w:jc w:val="both"/>
              <w:rPr>
                <w:sz w:val="20"/>
                <w:szCs w:val="20"/>
              </w:rPr>
            </w:pPr>
          </w:p>
        </w:tc>
        <w:tc>
          <w:tcPr>
            <w:tcW w:w="1653" w:type="dxa"/>
          </w:tcPr>
          <w:p w:rsidR="00C65CD4" w:rsidRDefault="00C65CD4" w:rsidP="00603328">
            <w:pPr>
              <w:jc w:val="both"/>
              <w:rPr>
                <w:sz w:val="20"/>
                <w:szCs w:val="20"/>
              </w:rPr>
            </w:pPr>
          </w:p>
        </w:tc>
      </w:tr>
      <w:tr w:rsidR="00C65CD4" w:rsidTr="00C65CD4">
        <w:tc>
          <w:tcPr>
            <w:tcW w:w="1205" w:type="dxa"/>
          </w:tcPr>
          <w:p w:rsidR="00C65CD4" w:rsidRDefault="00C65CD4" w:rsidP="00603328">
            <w:pPr>
              <w:jc w:val="both"/>
              <w:rPr>
                <w:sz w:val="20"/>
                <w:szCs w:val="20"/>
              </w:rPr>
            </w:pPr>
          </w:p>
        </w:tc>
        <w:tc>
          <w:tcPr>
            <w:tcW w:w="1306" w:type="dxa"/>
          </w:tcPr>
          <w:p w:rsidR="00C65CD4" w:rsidRDefault="00C65CD4" w:rsidP="00603328">
            <w:pPr>
              <w:jc w:val="both"/>
              <w:rPr>
                <w:sz w:val="20"/>
                <w:szCs w:val="20"/>
              </w:rPr>
            </w:pPr>
          </w:p>
        </w:tc>
        <w:tc>
          <w:tcPr>
            <w:tcW w:w="1049" w:type="dxa"/>
          </w:tcPr>
          <w:p w:rsidR="00C65CD4" w:rsidRDefault="00C65CD4" w:rsidP="00603328">
            <w:pPr>
              <w:jc w:val="both"/>
              <w:rPr>
                <w:sz w:val="20"/>
                <w:szCs w:val="20"/>
              </w:rPr>
            </w:pPr>
          </w:p>
        </w:tc>
        <w:tc>
          <w:tcPr>
            <w:tcW w:w="1331" w:type="dxa"/>
          </w:tcPr>
          <w:p w:rsidR="00C65CD4" w:rsidRDefault="00C65CD4" w:rsidP="00603328">
            <w:pPr>
              <w:jc w:val="both"/>
              <w:rPr>
                <w:sz w:val="20"/>
                <w:szCs w:val="20"/>
              </w:rPr>
            </w:pPr>
          </w:p>
        </w:tc>
        <w:tc>
          <w:tcPr>
            <w:tcW w:w="1487" w:type="dxa"/>
          </w:tcPr>
          <w:p w:rsidR="00C65CD4" w:rsidRDefault="00C65CD4" w:rsidP="00603328">
            <w:pPr>
              <w:jc w:val="both"/>
              <w:rPr>
                <w:sz w:val="20"/>
                <w:szCs w:val="20"/>
              </w:rPr>
            </w:pPr>
          </w:p>
        </w:tc>
        <w:tc>
          <w:tcPr>
            <w:tcW w:w="1257" w:type="dxa"/>
          </w:tcPr>
          <w:p w:rsidR="00C65CD4" w:rsidRDefault="00C65CD4" w:rsidP="00603328">
            <w:pPr>
              <w:jc w:val="both"/>
              <w:rPr>
                <w:sz w:val="20"/>
                <w:szCs w:val="20"/>
              </w:rPr>
            </w:pPr>
          </w:p>
        </w:tc>
        <w:tc>
          <w:tcPr>
            <w:tcW w:w="1653" w:type="dxa"/>
          </w:tcPr>
          <w:p w:rsidR="00C65CD4" w:rsidRDefault="00C65CD4" w:rsidP="00603328">
            <w:pPr>
              <w:jc w:val="both"/>
              <w:rPr>
                <w:sz w:val="20"/>
                <w:szCs w:val="20"/>
              </w:rPr>
            </w:pPr>
          </w:p>
        </w:tc>
      </w:tr>
    </w:tbl>
    <w:p w:rsidR="00063474" w:rsidRDefault="00063474" w:rsidP="009E6305">
      <w:pPr>
        <w:jc w:val="both"/>
        <w:rPr>
          <w:sz w:val="20"/>
          <w:szCs w:val="20"/>
        </w:rPr>
      </w:pPr>
    </w:p>
    <w:p w:rsidR="008325F2" w:rsidRDefault="008325F2" w:rsidP="009E6305">
      <w:pPr>
        <w:jc w:val="both"/>
        <w:rPr>
          <w:sz w:val="20"/>
          <w:szCs w:val="20"/>
        </w:rPr>
      </w:pPr>
    </w:p>
    <w:p w:rsid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jc w:val="both"/>
        <w:rPr>
          <w:b/>
          <w:color w:val="E36C0A" w:themeColor="accent6" w:themeShade="BF"/>
          <w:sz w:val="28"/>
          <w:szCs w:val="28"/>
        </w:rPr>
      </w:pPr>
      <w:r w:rsidRPr="008325F2">
        <w:rPr>
          <w:b/>
          <w:color w:val="E36C0A" w:themeColor="accent6" w:themeShade="BF"/>
          <w:sz w:val="28"/>
          <w:szCs w:val="28"/>
        </w:rPr>
        <w:t>Fonction de coordination</w:t>
      </w:r>
      <w:r>
        <w:rPr>
          <w:b/>
          <w:color w:val="E36C0A" w:themeColor="accent6" w:themeShade="BF"/>
          <w:sz w:val="28"/>
          <w:szCs w:val="28"/>
        </w:rPr>
        <w:t xml:space="preserve"> (ACI 2017)</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jc w:val="both"/>
        <w:rPr>
          <w:b/>
          <w:color w:val="E36C0A" w:themeColor="accent6" w:themeShade="BF"/>
          <w:sz w:val="24"/>
          <w:szCs w:val="28"/>
        </w:rPr>
      </w:pPr>
      <w:r w:rsidRPr="008325F2">
        <w:rPr>
          <w:b/>
          <w:color w:val="E36C0A" w:themeColor="accent6" w:themeShade="BF"/>
          <w:sz w:val="24"/>
          <w:szCs w:val="28"/>
          <w:highlight w:val="yellow"/>
        </w:rPr>
        <w:t>Critère socle et prérequis</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jc w:val="both"/>
        <w:rPr>
          <w:i/>
          <w:color w:val="E36C0A" w:themeColor="accent6" w:themeShade="BF"/>
          <w:sz w:val="20"/>
          <w:szCs w:val="20"/>
        </w:rPr>
      </w:pPr>
      <w:r w:rsidRPr="008325F2">
        <w:rPr>
          <w:i/>
          <w:color w:val="E36C0A" w:themeColor="accent6" w:themeShade="BF"/>
          <w:sz w:val="20"/>
          <w:szCs w:val="20"/>
        </w:rPr>
        <w:t>La fonction de coordination regroupe notamment 4 grandes catégories de missions :</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 animation de la coordination interprofessionnelle,</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 coordination des parcours et des dossiers patients,</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 suivi de l'utilisation du système d'information (SI) et organisation du travail de production des données de santé</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i/>
          <w:color w:val="E36C0A" w:themeColor="accent6" w:themeShade="BF"/>
          <w:sz w:val="20"/>
          <w:szCs w:val="20"/>
        </w:rPr>
      </w:pPr>
      <w:r w:rsidRPr="008325F2">
        <w:rPr>
          <w:i/>
          <w:color w:val="E36C0A" w:themeColor="accent6" w:themeShade="BF"/>
          <w:sz w:val="20"/>
          <w:szCs w:val="20"/>
        </w:rPr>
        <w:t>• relations avec l'assurance maladie, I</w:t>
      </w:r>
      <w:r>
        <w:rPr>
          <w:i/>
          <w:color w:val="E36C0A" w:themeColor="accent6" w:themeShade="BF"/>
          <w:sz w:val="20"/>
          <w:szCs w:val="20"/>
        </w:rPr>
        <w:t>’</w:t>
      </w:r>
      <w:r w:rsidRPr="008325F2">
        <w:rPr>
          <w:i/>
          <w:color w:val="E36C0A" w:themeColor="accent6" w:themeShade="BF"/>
          <w:sz w:val="20"/>
          <w:szCs w:val="20"/>
        </w:rPr>
        <w:t>ARS, les collectivités, etc.</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8325F2">
        <w:rPr>
          <w:b/>
          <w:color w:val="E36C0A" w:themeColor="accent6" w:themeShade="BF"/>
          <w:sz w:val="20"/>
          <w:szCs w:val="20"/>
          <w:u w:val="single"/>
        </w:rPr>
        <w:t>La rémunération</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700 points fixes (4900 euros)</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+1350 points variables par tranche de 4 000 patients, jusqu'à 8 000 patients</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+1000 points par tranche de 4 000 patients, au-delà de 8 000 patients</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Exemple :10 000 patients</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700 + 1350x2 + 1000/(4 000/2 000) = 3 900 points (27300 euros)</w:t>
      </w:r>
    </w:p>
    <w:p w:rsid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sz w:val="20"/>
          <w:szCs w:val="20"/>
        </w:rPr>
      </w:pP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8325F2">
        <w:rPr>
          <w:b/>
          <w:color w:val="E36C0A" w:themeColor="accent6" w:themeShade="BF"/>
          <w:sz w:val="20"/>
          <w:szCs w:val="20"/>
          <w:u w:val="single"/>
        </w:rPr>
        <w:t>Documents pour la CPAM</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Documents attestant de la mise en place d'une fonction de coordination assurée :</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 soit par des personnes exerçant au sein de la structure (y compris des professionnels de santé en exercice) ayant un temps identifié et dédié à cette fonction</w:t>
      </w:r>
    </w:p>
    <w:p w:rsidR="008325F2" w:rsidRPr="008325F2" w:rsidRDefault="008325F2" w:rsidP="008325F2">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8325F2">
        <w:rPr>
          <w:color w:val="E36C0A" w:themeColor="accent6" w:themeShade="BF"/>
          <w:sz w:val="20"/>
          <w:szCs w:val="20"/>
        </w:rPr>
        <w:t>• soit par du personnel recruté spécifiquement pour assurer cette fonction : contrat de travail, fiche de poste...</w:t>
      </w:r>
    </w:p>
    <w:p w:rsidR="008325F2" w:rsidRDefault="008325F2" w:rsidP="009E6305">
      <w:pPr>
        <w:jc w:val="both"/>
        <w:rPr>
          <w:sz w:val="20"/>
          <w:szCs w:val="20"/>
        </w:rPr>
      </w:pPr>
    </w:p>
    <w:p w:rsidR="008325F2" w:rsidRDefault="008325F2" w:rsidP="009E6305">
      <w:pPr>
        <w:jc w:val="both"/>
        <w:rPr>
          <w:sz w:val="20"/>
          <w:szCs w:val="20"/>
        </w:rPr>
      </w:pPr>
    </w:p>
    <w:p w:rsidR="008325F2" w:rsidRDefault="008325F2" w:rsidP="009E6305">
      <w:pPr>
        <w:jc w:val="both"/>
        <w:rPr>
          <w:sz w:val="20"/>
          <w:szCs w:val="20"/>
        </w:rPr>
      </w:pPr>
    </w:p>
    <w:p w:rsidR="008325F2" w:rsidRDefault="008325F2" w:rsidP="009E6305">
      <w:pPr>
        <w:jc w:val="both"/>
        <w:rPr>
          <w:sz w:val="20"/>
          <w:szCs w:val="20"/>
        </w:rPr>
      </w:pPr>
    </w:p>
    <w:p w:rsidR="008325F2" w:rsidRDefault="008325F2" w:rsidP="009E6305">
      <w:pPr>
        <w:jc w:val="both"/>
        <w:rPr>
          <w:sz w:val="20"/>
          <w:szCs w:val="20"/>
        </w:rPr>
      </w:pPr>
    </w:p>
    <w:p w:rsidR="00DC383A" w:rsidRDefault="00DC383A">
      <w:pPr>
        <w:rPr>
          <w:sz w:val="20"/>
          <w:szCs w:val="20"/>
        </w:rPr>
      </w:pPr>
      <w:r>
        <w:rPr>
          <w:sz w:val="20"/>
          <w:szCs w:val="20"/>
        </w:rPr>
        <w:br w:type="page"/>
      </w:r>
    </w:p>
    <w:p w:rsidR="00C65CD4" w:rsidRDefault="00C65CD4" w:rsidP="00C65CD4">
      <w:pPr>
        <w:spacing w:after="120"/>
        <w:jc w:val="both"/>
        <w:rPr>
          <w:sz w:val="20"/>
          <w:szCs w:val="20"/>
        </w:rPr>
      </w:pPr>
      <w:r>
        <w:rPr>
          <w:sz w:val="20"/>
          <w:szCs w:val="20"/>
        </w:rPr>
        <w:lastRenderedPageBreak/>
        <w:t xml:space="preserve">Liste des professionnels chargés du </w:t>
      </w:r>
      <w:r w:rsidRPr="00AA28F1">
        <w:rPr>
          <w:b/>
          <w:sz w:val="20"/>
          <w:szCs w:val="20"/>
          <w:u w:val="single"/>
        </w:rPr>
        <w:t>fonctionnement administratif</w:t>
      </w:r>
      <w:r>
        <w:rPr>
          <w:sz w:val="20"/>
          <w:szCs w:val="20"/>
        </w:rPr>
        <w:t xml:space="preserve"> de la MSP (secrétariat, délégué à l'information médicale, comptable, etc.) :</w:t>
      </w:r>
    </w:p>
    <w:tbl>
      <w:tblPr>
        <w:tblStyle w:val="Grilledutableau"/>
        <w:tblW w:w="0" w:type="auto"/>
        <w:tblLook w:val="04A0" w:firstRow="1" w:lastRow="0" w:firstColumn="1" w:lastColumn="0" w:noHBand="0" w:noVBand="1"/>
      </w:tblPr>
      <w:tblGrid>
        <w:gridCol w:w="1535"/>
        <w:gridCol w:w="1535"/>
        <w:gridCol w:w="1535"/>
        <w:gridCol w:w="1535"/>
        <w:gridCol w:w="1339"/>
        <w:gridCol w:w="1733"/>
      </w:tblGrid>
      <w:tr w:rsidR="00C65CD4" w:rsidTr="00E51089">
        <w:tc>
          <w:tcPr>
            <w:tcW w:w="1535" w:type="dxa"/>
            <w:vAlign w:val="center"/>
          </w:tcPr>
          <w:p w:rsidR="00C65CD4" w:rsidRDefault="00C65CD4" w:rsidP="00E51089">
            <w:pPr>
              <w:jc w:val="center"/>
              <w:rPr>
                <w:sz w:val="20"/>
                <w:szCs w:val="20"/>
              </w:rPr>
            </w:pPr>
            <w:r>
              <w:rPr>
                <w:sz w:val="20"/>
                <w:szCs w:val="20"/>
              </w:rPr>
              <w:t>Nom</w:t>
            </w:r>
          </w:p>
        </w:tc>
        <w:tc>
          <w:tcPr>
            <w:tcW w:w="1535" w:type="dxa"/>
            <w:vAlign w:val="center"/>
          </w:tcPr>
          <w:p w:rsidR="00C65CD4" w:rsidRDefault="00C65CD4" w:rsidP="00E51089">
            <w:pPr>
              <w:jc w:val="center"/>
              <w:rPr>
                <w:sz w:val="20"/>
                <w:szCs w:val="20"/>
              </w:rPr>
            </w:pPr>
            <w:r>
              <w:rPr>
                <w:sz w:val="20"/>
                <w:szCs w:val="20"/>
              </w:rPr>
              <w:t>Prénom</w:t>
            </w:r>
          </w:p>
        </w:tc>
        <w:tc>
          <w:tcPr>
            <w:tcW w:w="1535" w:type="dxa"/>
            <w:vAlign w:val="center"/>
          </w:tcPr>
          <w:p w:rsidR="00C65CD4" w:rsidRDefault="00C65CD4" w:rsidP="00E51089">
            <w:pPr>
              <w:jc w:val="center"/>
              <w:rPr>
                <w:sz w:val="20"/>
                <w:szCs w:val="20"/>
              </w:rPr>
            </w:pPr>
            <w:r>
              <w:rPr>
                <w:sz w:val="20"/>
                <w:szCs w:val="20"/>
              </w:rPr>
              <w:t>Fonction</w:t>
            </w:r>
          </w:p>
        </w:tc>
        <w:tc>
          <w:tcPr>
            <w:tcW w:w="1535" w:type="dxa"/>
            <w:vAlign w:val="center"/>
          </w:tcPr>
          <w:p w:rsidR="00C65CD4" w:rsidRDefault="00C65CD4" w:rsidP="00E51089">
            <w:pPr>
              <w:jc w:val="center"/>
              <w:rPr>
                <w:sz w:val="20"/>
                <w:szCs w:val="20"/>
              </w:rPr>
            </w:pPr>
            <w:r>
              <w:rPr>
                <w:sz w:val="20"/>
                <w:szCs w:val="20"/>
              </w:rPr>
              <w:t>Employeur(s)</w:t>
            </w:r>
          </w:p>
        </w:tc>
        <w:tc>
          <w:tcPr>
            <w:tcW w:w="1339" w:type="dxa"/>
            <w:vAlign w:val="center"/>
          </w:tcPr>
          <w:p w:rsidR="00C65CD4" w:rsidRDefault="00C65CD4" w:rsidP="00E51089">
            <w:pPr>
              <w:jc w:val="center"/>
              <w:rPr>
                <w:sz w:val="20"/>
                <w:szCs w:val="20"/>
              </w:rPr>
            </w:pPr>
            <w:r>
              <w:rPr>
                <w:sz w:val="20"/>
                <w:szCs w:val="20"/>
              </w:rPr>
              <w:t>Nb de ½ journées travaillées par semaine</w:t>
            </w:r>
          </w:p>
        </w:tc>
        <w:tc>
          <w:tcPr>
            <w:tcW w:w="1733" w:type="dxa"/>
            <w:vAlign w:val="center"/>
          </w:tcPr>
          <w:p w:rsidR="00C65CD4" w:rsidRDefault="00C65CD4" w:rsidP="00E51089">
            <w:pPr>
              <w:jc w:val="center"/>
              <w:rPr>
                <w:sz w:val="20"/>
                <w:szCs w:val="20"/>
              </w:rPr>
            </w:pPr>
            <w:r>
              <w:rPr>
                <w:sz w:val="20"/>
                <w:szCs w:val="20"/>
              </w:rPr>
              <w:t>Commentaires</w:t>
            </w:r>
          </w:p>
        </w:tc>
      </w:tr>
      <w:tr w:rsidR="00C65CD4" w:rsidTr="00E51089">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339" w:type="dxa"/>
          </w:tcPr>
          <w:p w:rsidR="00C65CD4" w:rsidRDefault="00C65CD4" w:rsidP="00E51089">
            <w:pPr>
              <w:jc w:val="both"/>
              <w:rPr>
                <w:sz w:val="20"/>
                <w:szCs w:val="20"/>
              </w:rPr>
            </w:pPr>
          </w:p>
        </w:tc>
        <w:tc>
          <w:tcPr>
            <w:tcW w:w="1733" w:type="dxa"/>
          </w:tcPr>
          <w:p w:rsidR="00C65CD4" w:rsidRDefault="00C65CD4" w:rsidP="00E51089">
            <w:pPr>
              <w:jc w:val="both"/>
              <w:rPr>
                <w:sz w:val="20"/>
                <w:szCs w:val="20"/>
              </w:rPr>
            </w:pPr>
          </w:p>
        </w:tc>
      </w:tr>
      <w:tr w:rsidR="00C65CD4" w:rsidTr="00E51089">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339" w:type="dxa"/>
          </w:tcPr>
          <w:p w:rsidR="00C65CD4" w:rsidRDefault="00C65CD4" w:rsidP="00E51089">
            <w:pPr>
              <w:jc w:val="both"/>
              <w:rPr>
                <w:sz w:val="20"/>
                <w:szCs w:val="20"/>
              </w:rPr>
            </w:pPr>
          </w:p>
        </w:tc>
        <w:tc>
          <w:tcPr>
            <w:tcW w:w="1733" w:type="dxa"/>
          </w:tcPr>
          <w:p w:rsidR="00C65CD4" w:rsidRDefault="00C65CD4" w:rsidP="00E51089">
            <w:pPr>
              <w:jc w:val="both"/>
              <w:rPr>
                <w:sz w:val="20"/>
                <w:szCs w:val="20"/>
              </w:rPr>
            </w:pPr>
          </w:p>
        </w:tc>
      </w:tr>
      <w:tr w:rsidR="00C65CD4" w:rsidTr="00E51089">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339" w:type="dxa"/>
          </w:tcPr>
          <w:p w:rsidR="00C65CD4" w:rsidRDefault="00C65CD4" w:rsidP="00E51089">
            <w:pPr>
              <w:jc w:val="both"/>
              <w:rPr>
                <w:sz w:val="20"/>
                <w:szCs w:val="20"/>
              </w:rPr>
            </w:pPr>
          </w:p>
        </w:tc>
        <w:tc>
          <w:tcPr>
            <w:tcW w:w="1733" w:type="dxa"/>
          </w:tcPr>
          <w:p w:rsidR="00C65CD4" w:rsidRDefault="00C65CD4" w:rsidP="00E51089">
            <w:pPr>
              <w:jc w:val="both"/>
              <w:rPr>
                <w:sz w:val="20"/>
                <w:szCs w:val="20"/>
              </w:rPr>
            </w:pPr>
          </w:p>
        </w:tc>
      </w:tr>
      <w:tr w:rsidR="00C65CD4" w:rsidTr="00E51089">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535" w:type="dxa"/>
          </w:tcPr>
          <w:p w:rsidR="00C65CD4" w:rsidRDefault="00C65CD4" w:rsidP="00E51089">
            <w:pPr>
              <w:jc w:val="both"/>
              <w:rPr>
                <w:sz w:val="20"/>
                <w:szCs w:val="20"/>
              </w:rPr>
            </w:pPr>
          </w:p>
        </w:tc>
        <w:tc>
          <w:tcPr>
            <w:tcW w:w="1339" w:type="dxa"/>
          </w:tcPr>
          <w:p w:rsidR="00C65CD4" w:rsidRDefault="00C65CD4" w:rsidP="00E51089">
            <w:pPr>
              <w:jc w:val="both"/>
              <w:rPr>
                <w:sz w:val="20"/>
                <w:szCs w:val="20"/>
              </w:rPr>
            </w:pPr>
          </w:p>
        </w:tc>
        <w:tc>
          <w:tcPr>
            <w:tcW w:w="1733" w:type="dxa"/>
          </w:tcPr>
          <w:p w:rsidR="00C65CD4" w:rsidRDefault="00C65CD4" w:rsidP="00E51089">
            <w:pPr>
              <w:jc w:val="both"/>
              <w:rPr>
                <w:sz w:val="20"/>
                <w:szCs w:val="20"/>
              </w:rPr>
            </w:pPr>
          </w:p>
        </w:tc>
      </w:tr>
    </w:tbl>
    <w:p w:rsidR="001F72BB" w:rsidRDefault="001F72BB">
      <w:pPr>
        <w:rPr>
          <w:b/>
          <w:sz w:val="20"/>
          <w:szCs w:val="20"/>
          <w:u w:val="single"/>
        </w:rPr>
      </w:pPr>
    </w:p>
    <w:p w:rsidR="00DC383A" w:rsidRDefault="00DC383A" w:rsidP="009E6305">
      <w:pPr>
        <w:jc w:val="both"/>
        <w:rPr>
          <w:b/>
          <w:sz w:val="20"/>
          <w:szCs w:val="20"/>
          <w:u w:val="single"/>
        </w:rPr>
      </w:pPr>
    </w:p>
    <w:p w:rsidR="00DC383A" w:rsidRDefault="00DC383A" w:rsidP="009E6305">
      <w:pPr>
        <w:jc w:val="both"/>
        <w:rPr>
          <w:b/>
          <w:sz w:val="20"/>
          <w:szCs w:val="20"/>
          <w:u w:val="single"/>
        </w:rPr>
      </w:pPr>
    </w:p>
    <w:p w:rsidR="00E70FBF" w:rsidRDefault="00E70FBF" w:rsidP="009E6305">
      <w:pPr>
        <w:jc w:val="both"/>
        <w:rPr>
          <w:sz w:val="20"/>
          <w:szCs w:val="20"/>
        </w:rPr>
      </w:pPr>
      <w:r w:rsidRPr="00AA28F1">
        <w:rPr>
          <w:b/>
          <w:sz w:val="20"/>
          <w:szCs w:val="20"/>
          <w:u w:val="single"/>
        </w:rPr>
        <w:t>Autres</w:t>
      </w:r>
      <w:r>
        <w:rPr>
          <w:sz w:val="20"/>
          <w:szCs w:val="20"/>
        </w:rPr>
        <w:t xml:space="preserve"> professionnels et structures associés au projet de santé :</w:t>
      </w:r>
    </w:p>
    <w:p w:rsidR="00C7460E" w:rsidRDefault="00C7460E" w:rsidP="009E6305">
      <w:pPr>
        <w:jc w:val="both"/>
        <w:rPr>
          <w:i/>
          <w:color w:val="00B050"/>
          <w:sz w:val="20"/>
          <w:szCs w:val="20"/>
        </w:rPr>
      </w:pPr>
    </w:p>
    <w:p w:rsidR="002629F3" w:rsidRPr="00AF4CD0" w:rsidRDefault="002629F3" w:rsidP="009E6305">
      <w:pPr>
        <w:jc w:val="both"/>
        <w:rPr>
          <w:i/>
          <w:color w:val="0070C0"/>
          <w:sz w:val="20"/>
          <w:szCs w:val="20"/>
        </w:rPr>
      </w:pPr>
      <w:r w:rsidRPr="00AF4CD0">
        <w:rPr>
          <w:i/>
          <w:color w:val="0070C0"/>
          <w:sz w:val="20"/>
          <w:szCs w:val="20"/>
        </w:rPr>
        <w:t xml:space="preserve">Sont </w:t>
      </w:r>
      <w:r w:rsidR="003A445F" w:rsidRPr="00AF4CD0">
        <w:rPr>
          <w:i/>
          <w:color w:val="0070C0"/>
          <w:sz w:val="20"/>
          <w:szCs w:val="20"/>
        </w:rPr>
        <w:t>ici concernés les professionnels du social (assistantes sociales, etc.) et éventuelles structures</w:t>
      </w:r>
      <w:r w:rsidR="003A445F">
        <w:rPr>
          <w:i/>
          <w:color w:val="00B050"/>
          <w:sz w:val="20"/>
          <w:szCs w:val="20"/>
        </w:rPr>
        <w:t xml:space="preserve"> </w:t>
      </w:r>
      <w:r w:rsidR="003A445F" w:rsidRPr="00AF4CD0">
        <w:rPr>
          <w:i/>
          <w:color w:val="0070C0"/>
          <w:sz w:val="20"/>
          <w:szCs w:val="20"/>
        </w:rPr>
        <w:t xml:space="preserve">présentes dans les locaux de la </w:t>
      </w:r>
      <w:r w:rsidR="00BA097C" w:rsidRPr="00AF4CD0">
        <w:rPr>
          <w:i/>
          <w:color w:val="0070C0"/>
          <w:sz w:val="20"/>
          <w:szCs w:val="20"/>
        </w:rPr>
        <w:t>MSP</w:t>
      </w:r>
      <w:r w:rsidR="003A445F" w:rsidRPr="00AF4CD0">
        <w:rPr>
          <w:i/>
          <w:color w:val="0070C0"/>
          <w:sz w:val="20"/>
          <w:szCs w:val="20"/>
        </w:rPr>
        <w:t xml:space="preserve"> et travaillant avec les professionnels de santé de la </w:t>
      </w:r>
      <w:r w:rsidR="00BA097C" w:rsidRPr="00AF4CD0">
        <w:rPr>
          <w:i/>
          <w:color w:val="0070C0"/>
          <w:sz w:val="20"/>
          <w:szCs w:val="20"/>
        </w:rPr>
        <w:t>MSP</w:t>
      </w:r>
      <w:r w:rsidR="003A445F" w:rsidRPr="00AF4CD0">
        <w:rPr>
          <w:i/>
          <w:color w:val="0070C0"/>
          <w:sz w:val="20"/>
          <w:szCs w:val="20"/>
        </w:rPr>
        <w:t xml:space="preserve"> (PMI, services d'aides à domicile, permanences CPAM, etc.)</w:t>
      </w:r>
      <w:r w:rsidRPr="00AF4CD0">
        <w:rPr>
          <w:i/>
          <w:color w:val="0070C0"/>
          <w:sz w:val="20"/>
          <w:szCs w:val="20"/>
        </w:rPr>
        <w:t xml:space="preserve"> </w:t>
      </w:r>
    </w:p>
    <w:p w:rsidR="00491DDA" w:rsidRPr="00AF4CD0" w:rsidRDefault="00491DDA" w:rsidP="009E6305">
      <w:pPr>
        <w:jc w:val="both"/>
        <w:rPr>
          <w:i/>
          <w:color w:val="0070C0"/>
          <w:sz w:val="20"/>
          <w:szCs w:val="20"/>
        </w:rPr>
      </w:pPr>
    </w:p>
    <w:p w:rsidR="00B97B6B" w:rsidRPr="00AF4CD0" w:rsidRDefault="00B97B6B" w:rsidP="00B97B6B">
      <w:pPr>
        <w:pStyle w:val="Style1"/>
        <w:numPr>
          <w:ilvl w:val="0"/>
          <w:numId w:val="0"/>
        </w:numPr>
        <w:ind w:left="360"/>
        <w:rPr>
          <w:color w:val="0070C0"/>
        </w:rPr>
      </w:pPr>
    </w:p>
    <w:p w:rsidR="00AB734E" w:rsidRDefault="00491DDA" w:rsidP="0095601A">
      <w:pPr>
        <w:pStyle w:val="Style1"/>
      </w:pPr>
      <w:bookmarkStart w:id="7" w:name="_Toc421613660"/>
      <w:r>
        <w:t xml:space="preserve">Accès </w:t>
      </w:r>
      <w:r w:rsidR="00B86A73">
        <w:t>aux</w:t>
      </w:r>
      <w:r w:rsidR="00A8752D">
        <w:t xml:space="preserve"> </w:t>
      </w:r>
      <w:r>
        <w:t>soins</w:t>
      </w:r>
      <w:bookmarkEnd w:id="7"/>
    </w:p>
    <w:p w:rsidR="001B4625" w:rsidRDefault="001B4625" w:rsidP="00AB734E">
      <w:pPr>
        <w:pStyle w:val="Paragraphedeliste"/>
        <w:ind w:left="360"/>
        <w:rPr>
          <w:b/>
          <w:caps/>
          <w:u w:val="single"/>
        </w:rPr>
      </w:pPr>
    </w:p>
    <w:p w:rsidR="0095601A" w:rsidRPr="0095601A" w:rsidRDefault="0095601A" w:rsidP="0095601A">
      <w:pPr>
        <w:pStyle w:val="Paragraphedeliste"/>
        <w:numPr>
          <w:ilvl w:val="0"/>
          <w:numId w:val="2"/>
        </w:numPr>
        <w:rPr>
          <w:b/>
          <w:vanish/>
        </w:rPr>
      </w:pPr>
    </w:p>
    <w:p w:rsidR="00AB734E" w:rsidRDefault="00AB734E" w:rsidP="00113DEE">
      <w:pPr>
        <w:pStyle w:val="Style2"/>
      </w:pPr>
      <w:bookmarkStart w:id="8" w:name="_Toc421613661"/>
      <w:r>
        <w:t>Accessibilité</w:t>
      </w:r>
      <w:bookmarkEnd w:id="8"/>
      <w:r>
        <w:t xml:space="preserve"> </w:t>
      </w:r>
    </w:p>
    <w:p w:rsidR="00564867" w:rsidRDefault="00564867" w:rsidP="00564867">
      <w:pPr>
        <w:rPr>
          <w:i/>
          <w:color w:val="00B050"/>
          <w:sz w:val="20"/>
          <w:szCs w:val="20"/>
        </w:rPr>
      </w:pPr>
    </w:p>
    <w:p w:rsidR="00564867" w:rsidRPr="0095601A" w:rsidRDefault="00564867" w:rsidP="0095601A">
      <w:pPr>
        <w:pStyle w:val="Style3"/>
      </w:pPr>
      <w:bookmarkStart w:id="9" w:name="_Toc421613662"/>
      <w:r w:rsidRPr="0095601A">
        <w:t>Accessibilité géographique</w:t>
      </w:r>
      <w:bookmarkEnd w:id="9"/>
    </w:p>
    <w:p w:rsidR="00564867" w:rsidRPr="00564867" w:rsidRDefault="00564867" w:rsidP="00564867">
      <w:pPr>
        <w:rPr>
          <w:i/>
          <w:color w:val="00B050"/>
          <w:sz w:val="20"/>
          <w:szCs w:val="20"/>
        </w:rPr>
      </w:pPr>
    </w:p>
    <w:p w:rsidR="00564867" w:rsidRPr="00AF4CD0" w:rsidRDefault="00564867" w:rsidP="00564867">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s'engage à prendre en charge tout nouveau patient sur le territoire qu'elle dessert (territoire primaire défini dans le diagnostic).</w:t>
      </w:r>
    </w:p>
    <w:p w:rsidR="00564867" w:rsidRPr="00AF4CD0" w:rsidRDefault="00564867" w:rsidP="00564867">
      <w:pPr>
        <w:jc w:val="both"/>
        <w:rPr>
          <w:i/>
          <w:color w:val="0070C0"/>
          <w:sz w:val="20"/>
          <w:szCs w:val="20"/>
        </w:rPr>
      </w:pPr>
      <w:r w:rsidRPr="00AF4CD0">
        <w:rPr>
          <w:i/>
          <w:color w:val="0070C0"/>
          <w:sz w:val="20"/>
          <w:szCs w:val="20"/>
        </w:rPr>
        <w:t xml:space="preserve">Sont également précisés ici la desserte de la </w:t>
      </w:r>
      <w:r w:rsidR="00AB6331" w:rsidRPr="00AF4CD0">
        <w:rPr>
          <w:i/>
          <w:color w:val="0070C0"/>
          <w:sz w:val="20"/>
          <w:szCs w:val="20"/>
        </w:rPr>
        <w:t>MSP</w:t>
      </w:r>
      <w:r w:rsidRPr="00AF4CD0">
        <w:rPr>
          <w:i/>
          <w:color w:val="0070C0"/>
          <w:sz w:val="20"/>
          <w:szCs w:val="20"/>
        </w:rPr>
        <w:t xml:space="preserve"> par les transports en commun, le respect des normes accessibilité du bâtiment et la présence de places de parking réservées aux personnes à mobilité réduite, la réalisation de visites à domicile pour les personnes dont l'état de santé ne permet pas de se déplacer, etc.  </w:t>
      </w:r>
    </w:p>
    <w:p w:rsidR="0032017B" w:rsidRPr="00AF4CD0" w:rsidRDefault="0032017B" w:rsidP="00A62567">
      <w:pPr>
        <w:rPr>
          <w:i/>
          <w:color w:val="0070C0"/>
          <w:sz w:val="20"/>
          <w:szCs w:val="20"/>
        </w:rPr>
      </w:pPr>
    </w:p>
    <w:p w:rsidR="00564867" w:rsidRDefault="00564867" w:rsidP="0095601A">
      <w:pPr>
        <w:pStyle w:val="Style3"/>
      </w:pPr>
      <w:bookmarkStart w:id="10" w:name="_Toc421613663"/>
      <w:r w:rsidRPr="00564867">
        <w:t>Accessibilité financière</w:t>
      </w:r>
      <w:bookmarkEnd w:id="10"/>
    </w:p>
    <w:p w:rsidR="00564867" w:rsidRDefault="00564867" w:rsidP="00564867">
      <w:pPr>
        <w:rPr>
          <w:b/>
          <w:i/>
        </w:rPr>
      </w:pPr>
    </w:p>
    <w:p w:rsidR="00FC2BC5" w:rsidRPr="00AF4CD0" w:rsidRDefault="00FC2BC5" w:rsidP="00FC2BC5">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précise les tarifs pratiqués (secteur 1 / tarifs de la </w:t>
      </w:r>
      <w:r w:rsidR="00E231E0" w:rsidRPr="00AF4CD0">
        <w:rPr>
          <w:i/>
          <w:color w:val="0070C0"/>
          <w:sz w:val="20"/>
          <w:szCs w:val="20"/>
        </w:rPr>
        <w:t>CCAM</w:t>
      </w:r>
      <w:r w:rsidRPr="00AF4CD0">
        <w:rPr>
          <w:i/>
          <w:color w:val="0070C0"/>
          <w:sz w:val="20"/>
          <w:szCs w:val="20"/>
        </w:rPr>
        <w:t>), les cas dans lesquels elle applique le tiers payant sur la part obligatoire et sur la part com</w:t>
      </w:r>
      <w:r w:rsidR="008006C6" w:rsidRPr="00AF4CD0">
        <w:rPr>
          <w:i/>
          <w:color w:val="0070C0"/>
          <w:sz w:val="20"/>
          <w:szCs w:val="20"/>
        </w:rPr>
        <w:t xml:space="preserve">plémentaire. </w:t>
      </w:r>
    </w:p>
    <w:p w:rsidR="008006C6" w:rsidRPr="00AF4CD0" w:rsidRDefault="008006C6" w:rsidP="00FC2BC5">
      <w:pPr>
        <w:jc w:val="both"/>
        <w:rPr>
          <w:i/>
          <w:color w:val="0070C0"/>
          <w:sz w:val="20"/>
          <w:szCs w:val="20"/>
        </w:rPr>
      </w:pPr>
      <w:r w:rsidRPr="00AF4CD0">
        <w:rPr>
          <w:i/>
          <w:color w:val="0070C0"/>
          <w:sz w:val="20"/>
          <w:szCs w:val="20"/>
        </w:rPr>
        <w:t>Les modalités d’information des patients sur les tarifs pratiqués sont précisées.</w:t>
      </w:r>
    </w:p>
    <w:p w:rsidR="00FC2BC5" w:rsidRDefault="00FC2BC5" w:rsidP="00FC2BC5">
      <w:pPr>
        <w:pStyle w:val="Paragraphedeliste"/>
        <w:rPr>
          <w:b/>
          <w:i/>
        </w:rPr>
      </w:pPr>
    </w:p>
    <w:p w:rsidR="00FC2BC5" w:rsidRPr="00FC2BC5" w:rsidRDefault="00FC2BC5" w:rsidP="0095601A">
      <w:pPr>
        <w:pStyle w:val="Style3"/>
      </w:pPr>
      <w:bookmarkStart w:id="11" w:name="_Toc421613664"/>
      <w:r w:rsidRPr="00FC2BC5">
        <w:t>Accessibilité sociale</w:t>
      </w:r>
      <w:bookmarkEnd w:id="11"/>
    </w:p>
    <w:p w:rsidR="00FC2BC5" w:rsidRPr="00AF4CD0" w:rsidRDefault="00FC2BC5" w:rsidP="00FC2BC5">
      <w:pPr>
        <w:jc w:val="both"/>
        <w:rPr>
          <w:i/>
          <w:color w:val="0070C0"/>
          <w:sz w:val="20"/>
          <w:szCs w:val="20"/>
        </w:rPr>
      </w:pPr>
    </w:p>
    <w:p w:rsidR="00FC2BC5" w:rsidRPr="00AF4CD0" w:rsidRDefault="00FC2BC5" w:rsidP="00FC2BC5">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s'engage à ne pas </w:t>
      </w:r>
      <w:r w:rsidR="00E34CF4" w:rsidRPr="00AF4CD0">
        <w:rPr>
          <w:i/>
          <w:color w:val="0070C0"/>
          <w:sz w:val="20"/>
          <w:szCs w:val="20"/>
        </w:rPr>
        <w:t xml:space="preserve">pratiquer de discrimination de quelque sorte que ce soit. </w:t>
      </w:r>
    </w:p>
    <w:p w:rsidR="00E34CF4" w:rsidRPr="00AF4CD0" w:rsidRDefault="00E34CF4" w:rsidP="00FC2BC5">
      <w:pPr>
        <w:jc w:val="both"/>
        <w:rPr>
          <w:i/>
          <w:color w:val="0070C0"/>
          <w:sz w:val="20"/>
          <w:szCs w:val="20"/>
        </w:rPr>
      </w:pPr>
      <w:r w:rsidRPr="00AF4CD0">
        <w:rPr>
          <w:i/>
          <w:color w:val="0070C0"/>
          <w:sz w:val="20"/>
          <w:szCs w:val="20"/>
        </w:rPr>
        <w:t>Elle précise le cas échéant les mesures mises en place pour aider les personnes en difficulté sociale dans leurs démarches administratives, ainsi que les éventuelles mesures prises pour faciliter l'accès de tous aux soins, plus particulièrement pour les personnes en situation de précarité ou de handicap, quel</w:t>
      </w:r>
      <w:r w:rsidR="00AB6331" w:rsidRPr="00AF4CD0">
        <w:rPr>
          <w:i/>
          <w:color w:val="0070C0"/>
          <w:sz w:val="20"/>
          <w:szCs w:val="20"/>
        </w:rPr>
        <w:t xml:space="preserve"> </w:t>
      </w:r>
      <w:r w:rsidRPr="00AF4CD0">
        <w:rPr>
          <w:i/>
          <w:color w:val="0070C0"/>
          <w:sz w:val="20"/>
          <w:szCs w:val="20"/>
        </w:rPr>
        <w:t>que soit leur âge.</w:t>
      </w:r>
    </w:p>
    <w:p w:rsidR="00A05C5C" w:rsidRPr="00AF4CD0" w:rsidRDefault="00A05C5C" w:rsidP="00FC2BC5">
      <w:pPr>
        <w:jc w:val="both"/>
        <w:rPr>
          <w:i/>
          <w:color w:val="0070C0"/>
          <w:sz w:val="20"/>
          <w:szCs w:val="20"/>
        </w:rPr>
      </w:pPr>
      <w:r w:rsidRPr="00AF4CD0">
        <w:rPr>
          <w:i/>
          <w:color w:val="0070C0"/>
          <w:sz w:val="20"/>
          <w:szCs w:val="20"/>
        </w:rPr>
        <w:t xml:space="preserve">La présence éventuelle d'une offre sociale (assistante sociale, etc.) au sein de la </w:t>
      </w:r>
      <w:r w:rsidR="00AB6331" w:rsidRPr="00AF4CD0">
        <w:rPr>
          <w:i/>
          <w:color w:val="0070C0"/>
          <w:sz w:val="20"/>
          <w:szCs w:val="20"/>
        </w:rPr>
        <w:t>MSP</w:t>
      </w:r>
      <w:r w:rsidRPr="00AF4CD0">
        <w:rPr>
          <w:i/>
          <w:color w:val="0070C0"/>
          <w:sz w:val="20"/>
          <w:szCs w:val="20"/>
        </w:rPr>
        <w:t xml:space="preserve"> est également mentionnée.</w:t>
      </w:r>
    </w:p>
    <w:p w:rsidR="00564867" w:rsidRDefault="00564867" w:rsidP="00564867">
      <w:pPr>
        <w:pStyle w:val="Paragraphedeliste"/>
        <w:rPr>
          <w:i/>
          <w:color w:val="00B050"/>
          <w:sz w:val="20"/>
          <w:szCs w:val="20"/>
        </w:rPr>
      </w:pPr>
    </w:p>
    <w:p w:rsidR="00A92BD4" w:rsidRDefault="00A92BD4" w:rsidP="00113DEE">
      <w:pPr>
        <w:pStyle w:val="Style2"/>
      </w:pPr>
      <w:bookmarkStart w:id="12" w:name="_Toc421613665"/>
      <w:r>
        <w:t>Actions de prévention et missions de santé publique</w:t>
      </w:r>
      <w:bookmarkEnd w:id="12"/>
      <w:r>
        <w:t xml:space="preserve"> </w:t>
      </w:r>
    </w:p>
    <w:p w:rsidR="00A92BD4" w:rsidRDefault="00A92BD4" w:rsidP="006D076C">
      <w:pPr>
        <w:rPr>
          <w:b/>
        </w:rPr>
      </w:pPr>
    </w:p>
    <w:p w:rsidR="000F699B" w:rsidRPr="00AF4CD0" w:rsidRDefault="006D076C" w:rsidP="006D076C">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précise </w:t>
      </w:r>
      <w:r w:rsidR="000F699B" w:rsidRPr="00AF4CD0">
        <w:rPr>
          <w:i/>
          <w:color w:val="0070C0"/>
          <w:sz w:val="20"/>
          <w:szCs w:val="20"/>
        </w:rPr>
        <w:t>les actions de prévention (vaccination, dépis</w:t>
      </w:r>
      <w:r w:rsidR="00413AE8" w:rsidRPr="00AF4CD0">
        <w:rPr>
          <w:i/>
          <w:color w:val="0070C0"/>
          <w:sz w:val="20"/>
          <w:szCs w:val="20"/>
        </w:rPr>
        <w:t xml:space="preserve">tages, éducation thérapeutique, </w:t>
      </w:r>
      <w:r w:rsidR="000F699B" w:rsidRPr="00AF4CD0">
        <w:rPr>
          <w:i/>
          <w:color w:val="0070C0"/>
          <w:sz w:val="20"/>
          <w:szCs w:val="20"/>
        </w:rPr>
        <w:t>etc.) et autres missions de santé publique (développement d'une offre d'accès à l'IVG médicamenteuse hors établissement, etc.) dans lesquelles elle est engagée ou projette de s'engager, en précisant les éventuelles formations suivies par des membres de l'équipe à cet effet et éventuelles conventions signées.</w:t>
      </w:r>
    </w:p>
    <w:p w:rsidR="00AB6331" w:rsidRPr="00AF4CD0" w:rsidRDefault="00AB6331" w:rsidP="006D076C">
      <w:pPr>
        <w:jc w:val="both"/>
        <w:rPr>
          <w:i/>
          <w:color w:val="0070C0"/>
          <w:sz w:val="20"/>
          <w:szCs w:val="20"/>
        </w:rPr>
      </w:pPr>
    </w:p>
    <w:p w:rsidR="0071046F" w:rsidRPr="00AF4CD0" w:rsidRDefault="00AB6331" w:rsidP="0071046F">
      <w:pPr>
        <w:pStyle w:val="Style2"/>
        <w:numPr>
          <w:ilvl w:val="0"/>
          <w:numId w:val="0"/>
        </w:numPr>
        <w:rPr>
          <w:b w:val="0"/>
          <w:i/>
          <w:color w:val="0070C0"/>
          <w:sz w:val="20"/>
          <w:szCs w:val="20"/>
        </w:rPr>
      </w:pPr>
      <w:r w:rsidRPr="00AF4CD0">
        <w:rPr>
          <w:b w:val="0"/>
          <w:i/>
          <w:color w:val="0070C0"/>
          <w:sz w:val="20"/>
          <w:szCs w:val="20"/>
        </w:rPr>
        <w:t xml:space="preserve">La MSP précise son intention de s’engager dans un protocole </w:t>
      </w:r>
      <w:r w:rsidR="0071046F" w:rsidRPr="00AF4CD0">
        <w:rPr>
          <w:b w:val="0"/>
          <w:i/>
          <w:color w:val="0070C0"/>
          <w:sz w:val="20"/>
          <w:szCs w:val="20"/>
        </w:rPr>
        <w:t>de coopération interprofessionnelle-art. 51 de la loi HPST- (Cf para</w:t>
      </w:r>
      <w:r w:rsidR="00F51426" w:rsidRPr="00AF4CD0">
        <w:rPr>
          <w:b w:val="0"/>
          <w:i/>
          <w:color w:val="0070C0"/>
          <w:sz w:val="20"/>
          <w:szCs w:val="20"/>
        </w:rPr>
        <w:t>gra</w:t>
      </w:r>
      <w:r w:rsidR="0071046F" w:rsidRPr="00AF4CD0">
        <w:rPr>
          <w:b w:val="0"/>
          <w:i/>
          <w:color w:val="0070C0"/>
          <w:sz w:val="20"/>
          <w:szCs w:val="20"/>
        </w:rPr>
        <w:t>ph</w:t>
      </w:r>
      <w:r w:rsidR="00F51426" w:rsidRPr="00AF4CD0">
        <w:rPr>
          <w:b w:val="0"/>
          <w:i/>
          <w:color w:val="0070C0"/>
          <w:sz w:val="20"/>
          <w:szCs w:val="20"/>
        </w:rPr>
        <w:t>e</w:t>
      </w:r>
      <w:r w:rsidR="0071046F" w:rsidRPr="00AF4CD0">
        <w:rPr>
          <w:b w:val="0"/>
          <w:i/>
          <w:color w:val="0070C0"/>
          <w:sz w:val="20"/>
          <w:szCs w:val="20"/>
        </w:rPr>
        <w:t xml:space="preserve"> 4.4)</w:t>
      </w:r>
    </w:p>
    <w:p w:rsidR="00AB6331" w:rsidRPr="00AF4CD0" w:rsidRDefault="00AB6331" w:rsidP="006D076C">
      <w:pPr>
        <w:jc w:val="both"/>
        <w:rPr>
          <w:i/>
          <w:color w:val="0070C0"/>
          <w:sz w:val="20"/>
          <w:szCs w:val="20"/>
        </w:rPr>
      </w:pPr>
    </w:p>
    <w:p w:rsidR="008D4CE9" w:rsidRPr="00AF4CD0" w:rsidRDefault="008D4CE9" w:rsidP="006D076C">
      <w:pPr>
        <w:jc w:val="both"/>
        <w:rPr>
          <w:i/>
          <w:color w:val="0070C0"/>
          <w:sz w:val="20"/>
          <w:szCs w:val="20"/>
        </w:rPr>
      </w:pPr>
    </w:p>
    <w:p w:rsidR="006D076C" w:rsidRPr="00AF4CD0" w:rsidRDefault="000F699B" w:rsidP="006D076C">
      <w:pPr>
        <w:jc w:val="both"/>
        <w:rPr>
          <w:i/>
          <w:color w:val="0070C0"/>
          <w:sz w:val="20"/>
          <w:szCs w:val="20"/>
        </w:rPr>
      </w:pPr>
      <w:r w:rsidRPr="00AF4CD0">
        <w:rPr>
          <w:i/>
          <w:color w:val="0070C0"/>
          <w:sz w:val="20"/>
          <w:szCs w:val="20"/>
        </w:rPr>
        <w:t xml:space="preserve">Les </w:t>
      </w:r>
      <w:r w:rsidR="00854B17" w:rsidRPr="00AF4CD0">
        <w:rPr>
          <w:i/>
          <w:color w:val="0070C0"/>
          <w:sz w:val="20"/>
          <w:szCs w:val="20"/>
        </w:rPr>
        <w:t xml:space="preserve">éventuels </w:t>
      </w:r>
      <w:r w:rsidRPr="00AF4CD0">
        <w:rPr>
          <w:i/>
          <w:color w:val="0070C0"/>
          <w:sz w:val="20"/>
          <w:szCs w:val="20"/>
        </w:rPr>
        <w:t xml:space="preserve">liens avec les Ateliers Santé Ville (ASV), la politique de la ville et contrats locaux de santé sont </w:t>
      </w:r>
      <w:r w:rsidR="00413AE8" w:rsidRPr="00AF4CD0">
        <w:rPr>
          <w:i/>
          <w:color w:val="0070C0"/>
          <w:sz w:val="20"/>
          <w:szCs w:val="20"/>
        </w:rPr>
        <w:t>décrits.</w:t>
      </w:r>
      <w:r w:rsidRPr="00AF4CD0">
        <w:rPr>
          <w:i/>
          <w:color w:val="0070C0"/>
          <w:sz w:val="20"/>
          <w:szCs w:val="20"/>
        </w:rPr>
        <w:t xml:space="preserve">  </w:t>
      </w:r>
    </w:p>
    <w:p w:rsidR="008D4CE9" w:rsidRPr="00AF4CD0" w:rsidRDefault="008D4CE9" w:rsidP="006D076C">
      <w:pPr>
        <w:jc w:val="both"/>
        <w:rPr>
          <w:i/>
          <w:color w:val="0070C0"/>
          <w:sz w:val="20"/>
          <w:szCs w:val="20"/>
        </w:rPr>
      </w:pPr>
    </w:p>
    <w:p w:rsidR="008D4CE9" w:rsidRPr="00AF4CD0" w:rsidRDefault="00CD6127" w:rsidP="00AB6331">
      <w:pPr>
        <w:rPr>
          <w:i/>
          <w:color w:val="0070C0"/>
          <w:sz w:val="20"/>
          <w:szCs w:val="20"/>
        </w:rPr>
      </w:pPr>
      <w:r w:rsidRPr="00AF4CD0">
        <w:rPr>
          <w:i/>
          <w:color w:val="0070C0"/>
          <w:sz w:val="20"/>
          <w:szCs w:val="20"/>
          <w:u w:val="single"/>
        </w:rPr>
        <w:t>NB</w:t>
      </w:r>
      <w:r w:rsidR="008D4CE9" w:rsidRPr="00AF4CD0">
        <w:rPr>
          <w:i/>
          <w:color w:val="0070C0"/>
          <w:sz w:val="20"/>
          <w:szCs w:val="20"/>
        </w:rPr>
        <w:t xml:space="preserve"> : tout programme d'éducation thérapeutique doit faire l'objet d'une autorisation par l'ARS avant </w:t>
      </w:r>
      <w:r w:rsidR="00AB6331" w:rsidRPr="00AF4CD0">
        <w:rPr>
          <w:i/>
          <w:color w:val="0070C0"/>
          <w:sz w:val="20"/>
          <w:szCs w:val="20"/>
        </w:rPr>
        <w:t>sa mise en œuvre.</w:t>
      </w:r>
    </w:p>
    <w:p w:rsidR="006D076C" w:rsidRDefault="006D076C" w:rsidP="006D076C">
      <w:pPr>
        <w:rPr>
          <w:b/>
        </w:rPr>
      </w:pPr>
    </w:p>
    <w:p w:rsidR="00193E34" w:rsidRDefault="00193E34" w:rsidP="007767DE">
      <w:pPr>
        <w:jc w:val="both"/>
        <w:rPr>
          <w:sz w:val="20"/>
          <w:szCs w:val="20"/>
        </w:rPr>
      </w:pPr>
    </w:p>
    <w:p w:rsidR="00DC383A" w:rsidRPr="00DC383A"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8"/>
          <w:szCs w:val="28"/>
        </w:rPr>
      </w:pPr>
      <w:r w:rsidRPr="00DC383A">
        <w:rPr>
          <w:b/>
          <w:color w:val="E36C0A" w:themeColor="accent6" w:themeShade="BF"/>
          <w:sz w:val="28"/>
          <w:szCs w:val="28"/>
        </w:rPr>
        <w:t>Missions de santé publique</w:t>
      </w:r>
      <w:r w:rsidR="00777B68">
        <w:rPr>
          <w:b/>
          <w:color w:val="E36C0A" w:themeColor="accent6" w:themeShade="BF"/>
          <w:sz w:val="28"/>
          <w:szCs w:val="28"/>
        </w:rPr>
        <w:t xml:space="preserve"> (ACI 2017)</w:t>
      </w:r>
    </w:p>
    <w:p w:rsidR="00DC383A" w:rsidRPr="00DC383A"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4"/>
          <w:szCs w:val="28"/>
          <w:highlight w:val="yellow"/>
        </w:rPr>
      </w:pPr>
      <w:r w:rsidRPr="00DC383A">
        <w:rPr>
          <w:b/>
          <w:color w:val="E36C0A" w:themeColor="accent6" w:themeShade="BF"/>
          <w:sz w:val="24"/>
          <w:szCs w:val="28"/>
          <w:highlight w:val="yellow"/>
        </w:rPr>
        <w:t>Critère optionnel</w:t>
      </w:r>
    </w:p>
    <w:p w:rsidR="00DC383A" w:rsidRPr="00DC383A"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DC383A">
        <w:rPr>
          <w:color w:val="E36C0A" w:themeColor="accent6" w:themeShade="BF"/>
          <w:sz w:val="20"/>
          <w:szCs w:val="20"/>
        </w:rPr>
        <w:t>Réalisation de missions de santé publique à choisir dans une liste des thèmes (cf liste ci-dessous) ou en cohérence avec les objectifs du projet régional de santé (PRS).</w:t>
      </w:r>
    </w:p>
    <w:p w:rsidR="00DC383A"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Actions</w:t>
      </w:r>
      <w:r w:rsidR="00DC383A" w:rsidRPr="00B23E38">
        <w:rPr>
          <w:i/>
          <w:color w:val="E36C0A" w:themeColor="accent6" w:themeShade="BF"/>
          <w:sz w:val="20"/>
          <w:szCs w:val="20"/>
        </w:rPr>
        <w:t xml:space="preserve"> en faveur d’une amélioration de la couverture vaccinale</w:t>
      </w:r>
    </w:p>
    <w:p w:rsidR="00DC383A"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Lutte</w:t>
      </w:r>
      <w:r w:rsidR="00DC383A" w:rsidRPr="00B23E38">
        <w:rPr>
          <w:i/>
          <w:color w:val="E36C0A" w:themeColor="accent6" w:themeShade="BF"/>
          <w:sz w:val="20"/>
          <w:szCs w:val="20"/>
        </w:rPr>
        <w:t xml:space="preserve"> contre la tuberculose</w:t>
      </w:r>
    </w:p>
    <w:p w:rsidR="00DC383A"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Surpoids</w:t>
      </w:r>
      <w:r w:rsidR="00DC383A" w:rsidRPr="00B23E38">
        <w:rPr>
          <w:i/>
          <w:color w:val="E36C0A" w:themeColor="accent6" w:themeShade="BF"/>
          <w:sz w:val="20"/>
          <w:szCs w:val="20"/>
        </w:rPr>
        <w:t xml:space="preserve"> et obésité chez l’enfant</w:t>
      </w:r>
    </w:p>
    <w:p w:rsidR="00DC383A"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Souffrance</w:t>
      </w:r>
      <w:r w:rsidR="00DC383A" w:rsidRPr="00B23E38">
        <w:rPr>
          <w:i/>
          <w:color w:val="E36C0A" w:themeColor="accent6" w:themeShade="BF"/>
          <w:sz w:val="20"/>
          <w:szCs w:val="20"/>
        </w:rPr>
        <w:t xml:space="preserve"> psychique et conduites additives chez les adolescents de 12 à 25 ans</w:t>
      </w:r>
    </w:p>
    <w:p w:rsidR="00DC383A"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Prévention</w:t>
      </w:r>
      <w:r w:rsidR="00DC383A" w:rsidRPr="00B23E38">
        <w:rPr>
          <w:i/>
          <w:color w:val="E36C0A" w:themeColor="accent6" w:themeShade="BF"/>
          <w:sz w:val="20"/>
          <w:szCs w:val="20"/>
        </w:rPr>
        <w:t xml:space="preserve"> du suicide</w:t>
      </w:r>
    </w:p>
    <w:p w:rsidR="00DC383A"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Prévention</w:t>
      </w:r>
      <w:r w:rsidR="00DC383A" w:rsidRPr="00B23E38">
        <w:rPr>
          <w:i/>
          <w:color w:val="E36C0A" w:themeColor="accent6" w:themeShade="BF"/>
          <w:sz w:val="20"/>
          <w:szCs w:val="20"/>
        </w:rPr>
        <w:t xml:space="preserve"> spécifique en direction des personnes âgées (chutes, alimentation, hydratation, dépression, iatrogénie)</w:t>
      </w:r>
      <w:r w:rsidRPr="00B23E38">
        <w:rPr>
          <w:i/>
          <w:color w:val="E36C0A" w:themeColor="accent6" w:themeShade="BF"/>
          <w:sz w:val="20"/>
          <w:szCs w:val="20"/>
        </w:rPr>
        <w:t xml:space="preserve"> pour les régions non incluses dans expérimentation PAERPA</w:t>
      </w:r>
    </w:p>
    <w:p w:rsidR="00DC383A" w:rsidRPr="00B23E38" w:rsidRDefault="00D71C25"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Prévention</w:t>
      </w:r>
      <w:r w:rsidR="00DC383A" w:rsidRPr="00B23E38">
        <w:rPr>
          <w:i/>
          <w:color w:val="E36C0A" w:themeColor="accent6" w:themeShade="BF"/>
          <w:sz w:val="20"/>
          <w:szCs w:val="20"/>
        </w:rPr>
        <w:t xml:space="preserve"> périnatale</w:t>
      </w:r>
      <w:r w:rsidRPr="00B23E38">
        <w:rPr>
          <w:i/>
          <w:color w:val="E36C0A" w:themeColor="accent6" w:themeShade="BF"/>
          <w:sz w:val="20"/>
          <w:szCs w:val="20"/>
        </w:rPr>
        <w:t xml:space="preserve"> et suivi des femmes en situation de précarité</w:t>
      </w:r>
    </w:p>
    <w:p w:rsidR="00DC383A" w:rsidRPr="00B23E38" w:rsidRDefault="00D71C25"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80"/>
        <w:jc w:val="both"/>
        <w:rPr>
          <w:i/>
          <w:color w:val="E36C0A" w:themeColor="accent6" w:themeShade="BF"/>
          <w:sz w:val="20"/>
          <w:szCs w:val="20"/>
        </w:rPr>
      </w:pPr>
      <w:r w:rsidRPr="00B23E38">
        <w:rPr>
          <w:i/>
          <w:color w:val="E36C0A" w:themeColor="accent6" w:themeShade="BF"/>
          <w:sz w:val="20"/>
          <w:szCs w:val="20"/>
        </w:rPr>
        <w:t>Éducation</w:t>
      </w:r>
      <w:r w:rsidR="00DC383A" w:rsidRPr="00B23E38">
        <w:rPr>
          <w:i/>
          <w:color w:val="E36C0A" w:themeColor="accent6" w:themeShade="BF"/>
          <w:sz w:val="20"/>
          <w:szCs w:val="20"/>
        </w:rPr>
        <w:t xml:space="preserve"> thérapeutique et éducation à la santé</w:t>
      </w:r>
    </w:p>
    <w:p w:rsidR="00B23E38"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B23E38">
        <w:rPr>
          <w:b/>
          <w:color w:val="E36C0A" w:themeColor="accent6" w:themeShade="BF"/>
          <w:sz w:val="20"/>
          <w:szCs w:val="20"/>
          <w:u w:val="single"/>
        </w:rPr>
        <w:t>La rémunération</w:t>
      </w:r>
    </w:p>
    <w:p w:rsidR="00DC383A" w:rsidRPr="00B23E38"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B23E38">
        <w:rPr>
          <w:color w:val="E36C0A" w:themeColor="accent6" w:themeShade="BF"/>
          <w:sz w:val="20"/>
          <w:szCs w:val="20"/>
        </w:rPr>
        <w:t>350 points variables par mission réalisée dans l'année écoulée (2450 euros)</w:t>
      </w:r>
    </w:p>
    <w:p w:rsid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sz w:val="20"/>
          <w:szCs w:val="20"/>
        </w:rPr>
      </w:pPr>
    </w:p>
    <w:p w:rsidR="00DC383A" w:rsidRPr="00B23E38"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i/>
          <w:color w:val="E36C0A" w:themeColor="accent6" w:themeShade="BF"/>
          <w:sz w:val="20"/>
          <w:szCs w:val="20"/>
        </w:rPr>
      </w:pPr>
      <w:r w:rsidRPr="00B23E38">
        <w:rPr>
          <w:i/>
          <w:color w:val="E36C0A" w:themeColor="accent6" w:themeShade="BF"/>
          <w:sz w:val="20"/>
          <w:szCs w:val="20"/>
        </w:rPr>
        <w:t>Une mission au plus rémunérée</w:t>
      </w:r>
      <w:r w:rsidR="00B23E38">
        <w:rPr>
          <w:i/>
          <w:color w:val="E36C0A" w:themeColor="accent6" w:themeShade="BF"/>
          <w:sz w:val="20"/>
          <w:szCs w:val="20"/>
        </w:rPr>
        <w:t xml:space="preserve"> par </w:t>
      </w:r>
      <w:r w:rsidRPr="00B23E38">
        <w:rPr>
          <w:i/>
          <w:color w:val="E36C0A" w:themeColor="accent6" w:themeShade="BF"/>
          <w:sz w:val="20"/>
          <w:szCs w:val="20"/>
        </w:rPr>
        <w:t>thème retenu.</w:t>
      </w:r>
    </w:p>
    <w:p w:rsidR="00DC383A" w:rsidRPr="00B23E38"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i/>
          <w:color w:val="E36C0A" w:themeColor="accent6" w:themeShade="BF"/>
          <w:sz w:val="20"/>
          <w:szCs w:val="20"/>
        </w:rPr>
      </w:pPr>
      <w:r w:rsidRPr="00B23E38">
        <w:rPr>
          <w:i/>
          <w:color w:val="E36C0A" w:themeColor="accent6" w:themeShade="BF"/>
          <w:sz w:val="20"/>
          <w:szCs w:val="20"/>
        </w:rPr>
        <w:t>Maximum de 2 missions rémunérées dans l'année (donc 2 thèmes différents).</w:t>
      </w:r>
    </w:p>
    <w:p w:rsid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sz w:val="20"/>
          <w:szCs w:val="20"/>
        </w:rPr>
      </w:pPr>
    </w:p>
    <w:p w:rsidR="00B23E38" w:rsidRP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b/>
          <w:color w:val="E36C0A" w:themeColor="accent6" w:themeShade="BF"/>
          <w:sz w:val="20"/>
          <w:szCs w:val="20"/>
          <w:u w:val="single"/>
        </w:rPr>
      </w:pPr>
      <w:r w:rsidRPr="00B23E38">
        <w:rPr>
          <w:b/>
          <w:color w:val="E36C0A" w:themeColor="accent6" w:themeShade="BF"/>
          <w:sz w:val="20"/>
          <w:szCs w:val="20"/>
          <w:u w:val="single"/>
        </w:rPr>
        <w:t>Documents pour la CPAM</w:t>
      </w:r>
    </w:p>
    <w:p w:rsid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sz w:val="20"/>
          <w:szCs w:val="20"/>
        </w:rPr>
      </w:pPr>
    </w:p>
    <w:p w:rsidR="00B23E38" w:rsidRDefault="00B23E38"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B23E38">
        <w:rPr>
          <w:color w:val="E36C0A" w:themeColor="accent6" w:themeShade="BF"/>
          <w:sz w:val="20"/>
          <w:szCs w:val="20"/>
        </w:rPr>
        <w:t>A</w:t>
      </w:r>
      <w:r w:rsidR="00DC383A" w:rsidRPr="00B23E38">
        <w:rPr>
          <w:color w:val="E36C0A" w:themeColor="accent6" w:themeShade="BF"/>
          <w:sz w:val="20"/>
          <w:szCs w:val="20"/>
        </w:rPr>
        <w:t>nnexe au contrat structure</w:t>
      </w:r>
      <w:r w:rsidRPr="00B23E38">
        <w:rPr>
          <w:color w:val="E36C0A" w:themeColor="accent6" w:themeShade="BF"/>
          <w:sz w:val="20"/>
          <w:szCs w:val="20"/>
        </w:rPr>
        <w:t xml:space="preserve"> </w:t>
      </w:r>
      <w:r w:rsidR="00DC383A" w:rsidRPr="00B23E38">
        <w:rPr>
          <w:color w:val="E36C0A" w:themeColor="accent6" w:themeShade="BF"/>
          <w:sz w:val="20"/>
          <w:szCs w:val="20"/>
        </w:rPr>
        <w:t>/</w:t>
      </w:r>
      <w:r w:rsidRPr="00B23E38">
        <w:rPr>
          <w:color w:val="E36C0A" w:themeColor="accent6" w:themeShade="BF"/>
          <w:sz w:val="20"/>
          <w:szCs w:val="20"/>
        </w:rPr>
        <w:t xml:space="preserve"> </w:t>
      </w:r>
      <w:r w:rsidR="00DC383A" w:rsidRPr="00B23E38">
        <w:rPr>
          <w:color w:val="E36C0A" w:themeColor="accent6" w:themeShade="BF"/>
          <w:sz w:val="20"/>
          <w:szCs w:val="20"/>
        </w:rPr>
        <w:t>CPAM</w:t>
      </w:r>
      <w:r w:rsidRPr="00B23E38">
        <w:rPr>
          <w:color w:val="E36C0A" w:themeColor="accent6" w:themeShade="BF"/>
          <w:sz w:val="20"/>
          <w:szCs w:val="20"/>
        </w:rPr>
        <w:t xml:space="preserve"> </w:t>
      </w:r>
      <w:r w:rsidR="00DC383A" w:rsidRPr="00B23E38">
        <w:rPr>
          <w:color w:val="E36C0A" w:themeColor="accent6" w:themeShade="BF"/>
          <w:sz w:val="20"/>
          <w:szCs w:val="20"/>
        </w:rPr>
        <w:t>/</w:t>
      </w:r>
      <w:r w:rsidRPr="00B23E38">
        <w:rPr>
          <w:color w:val="E36C0A" w:themeColor="accent6" w:themeShade="BF"/>
          <w:sz w:val="20"/>
          <w:szCs w:val="20"/>
        </w:rPr>
        <w:t xml:space="preserve"> </w:t>
      </w:r>
      <w:r w:rsidR="00DC383A" w:rsidRPr="00B23E38">
        <w:rPr>
          <w:color w:val="E36C0A" w:themeColor="accent6" w:themeShade="BF"/>
          <w:sz w:val="20"/>
          <w:szCs w:val="20"/>
        </w:rPr>
        <w:t xml:space="preserve">ARS où sont précisés le contenu, les modalités de mise en </w:t>
      </w:r>
      <w:r w:rsidRPr="00B23E38">
        <w:rPr>
          <w:color w:val="E36C0A" w:themeColor="accent6" w:themeShade="BF"/>
          <w:sz w:val="20"/>
          <w:szCs w:val="20"/>
        </w:rPr>
        <w:t>œuvre</w:t>
      </w:r>
      <w:r w:rsidR="00DC383A" w:rsidRPr="00B23E38">
        <w:rPr>
          <w:color w:val="E36C0A" w:themeColor="accent6" w:themeShade="BF"/>
          <w:sz w:val="20"/>
          <w:szCs w:val="20"/>
        </w:rPr>
        <w:t xml:space="preserve"> de la mission </w:t>
      </w:r>
    </w:p>
    <w:p w:rsidR="00DC383A" w:rsidRPr="00B23E38" w:rsidRDefault="00DC383A" w:rsidP="00B23E3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B23E38">
        <w:rPr>
          <w:color w:val="E36C0A" w:themeColor="accent6" w:themeShade="BF"/>
          <w:sz w:val="20"/>
          <w:szCs w:val="20"/>
        </w:rPr>
        <w:t>Justificatifs à transmettre.</w:t>
      </w:r>
    </w:p>
    <w:p w:rsidR="00DC383A" w:rsidRDefault="00DC383A" w:rsidP="007767DE">
      <w:pPr>
        <w:jc w:val="both"/>
        <w:rPr>
          <w:sz w:val="20"/>
          <w:szCs w:val="20"/>
        </w:rPr>
      </w:pPr>
    </w:p>
    <w:p w:rsidR="007767DE" w:rsidRPr="007C54BD" w:rsidRDefault="007767DE" w:rsidP="007767DE">
      <w:pPr>
        <w:jc w:val="both"/>
        <w:rPr>
          <w:sz w:val="20"/>
          <w:szCs w:val="20"/>
        </w:rPr>
      </w:pPr>
      <w:r>
        <w:rPr>
          <w:sz w:val="20"/>
          <w:szCs w:val="20"/>
        </w:rPr>
        <w:t xml:space="preserve">Un bilan des actions de prévention et autres missions de santé publiques menées les années précédentes ainsi que le programme de travail pour l'année à venir figurent en </w:t>
      </w:r>
      <w:r w:rsidRPr="00AE6779">
        <w:rPr>
          <w:sz w:val="20"/>
          <w:szCs w:val="20"/>
        </w:rPr>
        <w:t>annexe 1.</w:t>
      </w:r>
    </w:p>
    <w:p w:rsidR="006D076C" w:rsidRDefault="006D076C" w:rsidP="00C7460E">
      <w:pPr>
        <w:rPr>
          <w:b/>
        </w:rPr>
      </w:pPr>
    </w:p>
    <w:p w:rsidR="00B23E38" w:rsidRDefault="00B23E38">
      <w:pPr>
        <w:rPr>
          <w:b/>
        </w:rPr>
      </w:pPr>
      <w:r>
        <w:rPr>
          <w:b/>
        </w:rPr>
        <w:br w:type="page"/>
      </w:r>
    </w:p>
    <w:p w:rsidR="00C7460E" w:rsidRPr="00C7460E" w:rsidRDefault="00C7460E" w:rsidP="00C7460E">
      <w:pPr>
        <w:rPr>
          <w:b/>
        </w:rPr>
      </w:pPr>
    </w:p>
    <w:p w:rsidR="002917F6" w:rsidRDefault="00B95A3E" w:rsidP="00113DEE">
      <w:pPr>
        <w:pStyle w:val="Style2"/>
      </w:pPr>
      <w:bookmarkStart w:id="13" w:name="_Toc421613666"/>
      <w:r>
        <w:t>Horaires d'o</w:t>
      </w:r>
      <w:r w:rsidR="002917F6">
        <w:t>uverture et o</w:t>
      </w:r>
      <w:r w:rsidR="002917F6" w:rsidRPr="002917F6">
        <w:t xml:space="preserve">rganisation </w:t>
      </w:r>
      <w:r>
        <w:t>des soins</w:t>
      </w:r>
      <w:bookmarkEnd w:id="13"/>
    </w:p>
    <w:p w:rsidR="005564E5" w:rsidRDefault="005564E5" w:rsidP="005564E5">
      <w:pPr>
        <w:pStyle w:val="Paragraphedeliste"/>
        <w:ind w:left="792"/>
        <w:rPr>
          <w:b/>
        </w:rPr>
      </w:pPr>
    </w:p>
    <w:p w:rsidR="007E7492" w:rsidRDefault="007E7492" w:rsidP="0095601A">
      <w:pPr>
        <w:pStyle w:val="Style3"/>
      </w:pPr>
      <w:bookmarkStart w:id="14" w:name="_Toc421613667"/>
      <w:r w:rsidRPr="006F3166">
        <w:t>Horaires d'ouverture</w:t>
      </w:r>
      <w:r w:rsidR="006F3166" w:rsidRPr="006F3166">
        <w:t xml:space="preserve"> et accueil / prise de RV</w:t>
      </w:r>
      <w:r w:rsidR="007B6EFD">
        <w:t xml:space="preserve"> et orientation</w:t>
      </w:r>
      <w:bookmarkEnd w:id="14"/>
    </w:p>
    <w:p w:rsidR="00622D3E" w:rsidRDefault="00622D3E" w:rsidP="00622D3E">
      <w:pPr>
        <w:jc w:val="both"/>
        <w:rPr>
          <w:i/>
          <w:color w:val="00B050"/>
          <w:sz w:val="20"/>
          <w:szCs w:val="20"/>
        </w:rPr>
      </w:pPr>
    </w:p>
    <w:p w:rsidR="0026569F" w:rsidRPr="00AF4CD0" w:rsidRDefault="00622D3E" w:rsidP="00622D3E">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w:t>
      </w:r>
      <w:r w:rsidR="0026569F" w:rsidRPr="00AF4CD0">
        <w:rPr>
          <w:i/>
          <w:color w:val="0070C0"/>
          <w:sz w:val="20"/>
          <w:szCs w:val="20"/>
        </w:rPr>
        <w:t>indique</w:t>
      </w:r>
      <w:r w:rsidRPr="00AF4CD0">
        <w:rPr>
          <w:i/>
          <w:color w:val="0070C0"/>
          <w:sz w:val="20"/>
          <w:szCs w:val="20"/>
        </w:rPr>
        <w:t xml:space="preserve"> les jours et horaires d'ouverture</w:t>
      </w:r>
      <w:r w:rsidR="0026569F" w:rsidRPr="00AF4CD0">
        <w:rPr>
          <w:i/>
          <w:color w:val="0070C0"/>
          <w:sz w:val="20"/>
          <w:szCs w:val="20"/>
        </w:rPr>
        <w:t>, en précisant</w:t>
      </w:r>
      <w:r w:rsidR="0035141E" w:rsidRPr="00AF4CD0">
        <w:rPr>
          <w:i/>
          <w:color w:val="0070C0"/>
          <w:sz w:val="20"/>
          <w:szCs w:val="20"/>
        </w:rPr>
        <w:t xml:space="preserve"> </w:t>
      </w:r>
      <w:r w:rsidR="0007782F" w:rsidRPr="00AF4CD0">
        <w:rPr>
          <w:i/>
          <w:color w:val="0070C0"/>
          <w:sz w:val="20"/>
          <w:szCs w:val="20"/>
        </w:rPr>
        <w:t>à</w:t>
      </w:r>
      <w:r w:rsidR="0035141E" w:rsidRPr="00AF4CD0">
        <w:rPr>
          <w:i/>
          <w:color w:val="0070C0"/>
          <w:sz w:val="20"/>
          <w:szCs w:val="20"/>
        </w:rPr>
        <w:t xml:space="preserve"> minima</w:t>
      </w:r>
      <w:r w:rsidR="0026569F" w:rsidRPr="00AF4CD0">
        <w:rPr>
          <w:i/>
          <w:color w:val="0070C0"/>
          <w:sz w:val="20"/>
          <w:szCs w:val="20"/>
        </w:rPr>
        <w:t xml:space="preserve"> :</w:t>
      </w:r>
    </w:p>
    <w:p w:rsidR="00622D3E" w:rsidRPr="00AF4CD0" w:rsidRDefault="0026569F" w:rsidP="0026569F">
      <w:pPr>
        <w:pStyle w:val="Paragraphedeliste"/>
        <w:numPr>
          <w:ilvl w:val="0"/>
          <w:numId w:val="4"/>
        </w:numPr>
        <w:jc w:val="both"/>
        <w:rPr>
          <w:i/>
          <w:color w:val="0070C0"/>
          <w:sz w:val="20"/>
          <w:szCs w:val="20"/>
        </w:rPr>
      </w:pPr>
      <w:r w:rsidRPr="00AF4CD0">
        <w:rPr>
          <w:i/>
          <w:color w:val="0070C0"/>
          <w:sz w:val="20"/>
          <w:szCs w:val="20"/>
        </w:rPr>
        <w:t>les horaires et missions (prise de rdv téléphonique, accueil physique, orientation, etc.) du secrétariat ;</w:t>
      </w:r>
    </w:p>
    <w:p w:rsidR="0026569F" w:rsidRPr="00AF4CD0" w:rsidRDefault="0026569F" w:rsidP="0026569F">
      <w:pPr>
        <w:pStyle w:val="Paragraphedeliste"/>
        <w:numPr>
          <w:ilvl w:val="0"/>
          <w:numId w:val="4"/>
        </w:numPr>
        <w:jc w:val="both"/>
        <w:rPr>
          <w:i/>
          <w:color w:val="0070C0"/>
          <w:sz w:val="20"/>
          <w:szCs w:val="20"/>
        </w:rPr>
      </w:pPr>
      <w:r w:rsidRPr="00AF4CD0">
        <w:rPr>
          <w:i/>
          <w:color w:val="0070C0"/>
          <w:sz w:val="20"/>
          <w:szCs w:val="20"/>
        </w:rPr>
        <w:t>les horaires de présence et/ou consultation des médecins généralistes ;</w:t>
      </w:r>
    </w:p>
    <w:p w:rsidR="0035141E" w:rsidRPr="00AF4CD0" w:rsidRDefault="0035141E" w:rsidP="0035141E">
      <w:pPr>
        <w:pStyle w:val="Paragraphedeliste"/>
        <w:numPr>
          <w:ilvl w:val="0"/>
          <w:numId w:val="4"/>
        </w:numPr>
        <w:jc w:val="both"/>
        <w:rPr>
          <w:i/>
          <w:color w:val="0070C0"/>
          <w:sz w:val="20"/>
          <w:szCs w:val="20"/>
        </w:rPr>
      </w:pPr>
      <w:r w:rsidRPr="00AF4CD0">
        <w:rPr>
          <w:i/>
          <w:color w:val="0070C0"/>
          <w:sz w:val="20"/>
          <w:szCs w:val="20"/>
        </w:rPr>
        <w:t>les modalités d'information des patients sur ces jours et horaires d'ouverture (affichage extérieur et intérieur, etc.) ;</w:t>
      </w:r>
    </w:p>
    <w:p w:rsidR="0026569F" w:rsidRPr="00AF4CD0" w:rsidRDefault="008A4D94" w:rsidP="0026569F">
      <w:pPr>
        <w:pStyle w:val="Paragraphedeliste"/>
        <w:numPr>
          <w:ilvl w:val="0"/>
          <w:numId w:val="4"/>
        </w:numPr>
        <w:jc w:val="both"/>
        <w:rPr>
          <w:i/>
          <w:color w:val="0070C0"/>
          <w:sz w:val="20"/>
          <w:szCs w:val="20"/>
        </w:rPr>
      </w:pPr>
      <w:r w:rsidRPr="00AF4CD0">
        <w:rPr>
          <w:i/>
          <w:color w:val="0070C0"/>
          <w:sz w:val="20"/>
          <w:szCs w:val="20"/>
        </w:rPr>
        <w:t>les modalités de gestion de la pause méridienne (secrétariat et/ou médecin joignable ? répondeur téléphonique ? etc.) ;</w:t>
      </w:r>
    </w:p>
    <w:p w:rsidR="0035141E" w:rsidRPr="00AF4CD0" w:rsidRDefault="0035141E" w:rsidP="0035141E">
      <w:pPr>
        <w:ind w:left="360"/>
        <w:jc w:val="both"/>
        <w:rPr>
          <w:i/>
          <w:color w:val="0070C0"/>
          <w:sz w:val="20"/>
          <w:szCs w:val="20"/>
        </w:rPr>
      </w:pPr>
    </w:p>
    <w:p w:rsidR="0035141E" w:rsidRDefault="0035141E" w:rsidP="0035141E">
      <w:pPr>
        <w:jc w:val="both"/>
        <w:rPr>
          <w:i/>
          <w:color w:val="0070C0"/>
          <w:sz w:val="20"/>
          <w:szCs w:val="20"/>
        </w:rPr>
      </w:pPr>
      <w:r w:rsidRPr="00AF4CD0">
        <w:rPr>
          <w:i/>
          <w:color w:val="0070C0"/>
          <w:sz w:val="20"/>
          <w:szCs w:val="20"/>
        </w:rPr>
        <w:t>Les horaires et jours d'ouverture des autres profe</w:t>
      </w:r>
      <w:r w:rsidR="00FF09B1" w:rsidRPr="00AF4CD0">
        <w:rPr>
          <w:i/>
          <w:color w:val="0070C0"/>
          <w:sz w:val="20"/>
          <w:szCs w:val="20"/>
        </w:rPr>
        <w:t>ssions sont également mentionné</w:t>
      </w:r>
      <w:r w:rsidRPr="00AF4CD0">
        <w:rPr>
          <w:i/>
          <w:color w:val="0070C0"/>
          <w:sz w:val="20"/>
          <w:szCs w:val="20"/>
        </w:rPr>
        <w:t>s.</w:t>
      </w:r>
    </w:p>
    <w:p w:rsidR="0082542A" w:rsidRDefault="0082542A" w:rsidP="0035141E">
      <w:pPr>
        <w:jc w:val="both"/>
        <w:rPr>
          <w:i/>
          <w:color w:val="0070C0"/>
          <w:sz w:val="20"/>
          <w:szCs w:val="20"/>
        </w:rPr>
      </w:pPr>
    </w:p>
    <w:p w:rsidR="0082542A" w:rsidRDefault="0082542A" w:rsidP="0082542A">
      <w:pPr>
        <w:widowControl w:val="0"/>
        <w:kinsoku w:val="0"/>
        <w:overflowPunct w:val="0"/>
        <w:spacing w:line="158" w:lineRule="exact"/>
        <w:textAlignment w:val="baseline"/>
        <w:rPr>
          <w:rFonts w:ascii="Tahoma" w:eastAsia="Times New Roman" w:hAnsi="Tahoma" w:cs="Tahoma"/>
          <w:spacing w:val="3"/>
          <w:sz w:val="21"/>
          <w:szCs w:val="21"/>
          <w:lang w:eastAsia="fr-FR"/>
        </w:rPr>
      </w:pPr>
    </w:p>
    <w:p w:rsidR="0082542A" w:rsidRDefault="0082542A" w:rsidP="0082542A">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8"/>
          <w:szCs w:val="28"/>
        </w:rPr>
      </w:pPr>
      <w:r w:rsidRPr="0082542A">
        <w:rPr>
          <w:b/>
          <w:color w:val="E36C0A" w:themeColor="accent6" w:themeShade="BF"/>
          <w:sz w:val="28"/>
          <w:szCs w:val="28"/>
        </w:rPr>
        <w:t>Amplitude des horaires</w:t>
      </w:r>
      <w:r w:rsidR="00777B68">
        <w:rPr>
          <w:b/>
          <w:color w:val="E36C0A" w:themeColor="accent6" w:themeShade="BF"/>
          <w:sz w:val="28"/>
          <w:szCs w:val="28"/>
        </w:rPr>
        <w:t xml:space="preserve"> (ACI 2017)</w:t>
      </w:r>
    </w:p>
    <w:p w:rsidR="0082542A" w:rsidRPr="00DC383A" w:rsidRDefault="0082542A" w:rsidP="0082542A">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4"/>
          <w:szCs w:val="28"/>
          <w:highlight w:val="yellow"/>
        </w:rPr>
      </w:pPr>
      <w:r w:rsidRPr="00DC383A">
        <w:rPr>
          <w:b/>
          <w:color w:val="E36C0A" w:themeColor="accent6" w:themeShade="BF"/>
          <w:sz w:val="24"/>
          <w:szCs w:val="28"/>
          <w:highlight w:val="yellow"/>
        </w:rPr>
        <w:t>C</w:t>
      </w:r>
      <w:r>
        <w:rPr>
          <w:b/>
          <w:color w:val="E36C0A" w:themeColor="accent6" w:themeShade="BF"/>
          <w:sz w:val="24"/>
          <w:szCs w:val="28"/>
          <w:highlight w:val="yellow"/>
        </w:rPr>
        <w:t>ritère socle et prérequis</w:t>
      </w:r>
    </w:p>
    <w:p w:rsid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47" w:line="221" w:lineRule="exact"/>
        <w:textAlignment w:val="baseline"/>
        <w:rPr>
          <w:color w:val="E36C0A" w:themeColor="accent6" w:themeShade="BF"/>
          <w:sz w:val="20"/>
          <w:szCs w:val="20"/>
        </w:rPr>
      </w:pPr>
      <w:r w:rsidRPr="0082542A">
        <w:rPr>
          <w:color w:val="E36C0A" w:themeColor="accent6" w:themeShade="BF"/>
          <w:sz w:val="20"/>
          <w:szCs w:val="20"/>
        </w:rPr>
        <w:t>Ouverture de la structure de 8h à 20h en semaine et de 8h à 12h le samedi matin et pendant les congés scolaires (NB</w:t>
      </w:r>
      <w:r>
        <w:rPr>
          <w:color w:val="E36C0A" w:themeColor="accent6" w:themeShade="BF"/>
          <w:sz w:val="20"/>
          <w:szCs w:val="20"/>
        </w:rPr>
        <w:t xml:space="preserve"> </w:t>
      </w:r>
      <w:r w:rsidRPr="0082542A">
        <w:rPr>
          <w:color w:val="E36C0A" w:themeColor="accent6" w:themeShade="BF"/>
          <w:sz w:val="20"/>
          <w:szCs w:val="20"/>
        </w:rPr>
        <w:t>: pas de nécessite que l'en</w:t>
      </w:r>
      <w:r w:rsidRPr="0082542A">
        <w:rPr>
          <w:color w:val="E36C0A" w:themeColor="accent6" w:themeShade="BF"/>
          <w:sz w:val="20"/>
          <w:szCs w:val="20"/>
        </w:rPr>
        <w:softHyphen/>
        <w:t>semble des professionnels soient présents sur l'amplitude des horaires)</w:t>
      </w:r>
    </w:p>
    <w:p w:rsidR="0082542A" w:rsidRDefault="0082542A" w:rsidP="0082542A">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Pr>
          <w:b/>
          <w:color w:val="E36C0A" w:themeColor="accent6" w:themeShade="BF"/>
          <w:sz w:val="20"/>
          <w:szCs w:val="20"/>
          <w:u w:val="single"/>
        </w:rPr>
        <w:t>L</w:t>
      </w:r>
      <w:r w:rsidRPr="00B23E38">
        <w:rPr>
          <w:b/>
          <w:color w:val="E36C0A" w:themeColor="accent6" w:themeShade="BF"/>
          <w:sz w:val="20"/>
          <w:szCs w:val="20"/>
          <w:u w:val="single"/>
        </w:rPr>
        <w:t>a rémunération</w:t>
      </w:r>
    </w:p>
    <w:p w:rsidR="0082542A" w:rsidRPr="0082542A" w:rsidRDefault="0082542A" w:rsidP="0082542A">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color w:val="E36C0A" w:themeColor="accent6" w:themeShade="BF"/>
          <w:sz w:val="20"/>
          <w:szCs w:val="20"/>
        </w:rPr>
      </w:pPr>
      <w:r w:rsidRPr="0082542A">
        <w:rPr>
          <w:color w:val="E36C0A" w:themeColor="accent6" w:themeShade="BF"/>
          <w:sz w:val="20"/>
          <w:szCs w:val="20"/>
        </w:rPr>
        <w:t>800 points fixes (5600 euros)</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 w:line="196" w:lineRule="exact"/>
        <w:textAlignment w:val="baseline"/>
        <w:rPr>
          <w:i/>
          <w:color w:val="E36C0A" w:themeColor="accent6" w:themeShade="BF"/>
          <w:sz w:val="20"/>
          <w:szCs w:val="20"/>
        </w:rPr>
      </w:pPr>
      <w:r w:rsidRPr="0082542A">
        <w:rPr>
          <w:i/>
          <w:color w:val="E36C0A" w:themeColor="accent6" w:themeShade="BF"/>
          <w:sz w:val="20"/>
          <w:szCs w:val="20"/>
        </w:rPr>
        <w:t>Si intégralité de l'amplitude couverte ou si dérogation accordée au regard de la PDSA</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9" w:after="120" w:line="192" w:lineRule="exact"/>
        <w:textAlignment w:val="baseline"/>
        <w:rPr>
          <w:color w:val="E36C0A" w:themeColor="accent6" w:themeShade="BF"/>
          <w:sz w:val="20"/>
          <w:szCs w:val="20"/>
        </w:rPr>
      </w:pPr>
      <w:r w:rsidRPr="0082542A">
        <w:rPr>
          <w:color w:val="E36C0A" w:themeColor="accent6" w:themeShade="BF"/>
          <w:sz w:val="20"/>
          <w:szCs w:val="20"/>
        </w:rPr>
        <w:t>Minoration si amplitude réduite</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8" w:after="80" w:line="194" w:lineRule="exact"/>
        <w:textAlignment w:val="baseline"/>
        <w:rPr>
          <w:i/>
          <w:color w:val="E36C0A" w:themeColor="accent6" w:themeShade="BF"/>
          <w:sz w:val="20"/>
          <w:szCs w:val="20"/>
        </w:rPr>
      </w:pPr>
      <w:r w:rsidRPr="0082542A">
        <w:rPr>
          <w:color w:val="E36C0A" w:themeColor="accent6" w:themeShade="BF"/>
          <w:sz w:val="20"/>
          <w:szCs w:val="20"/>
        </w:rPr>
        <w:t xml:space="preserve">• </w:t>
      </w:r>
      <w:r w:rsidRPr="0082542A">
        <w:rPr>
          <w:i/>
          <w:color w:val="E36C0A" w:themeColor="accent6" w:themeShade="BF"/>
          <w:sz w:val="20"/>
          <w:szCs w:val="20"/>
        </w:rPr>
        <w:t>Perte de 60 points si ouverture entre 10 h et 12 h</w:t>
      </w:r>
      <w:r>
        <w:rPr>
          <w:i/>
          <w:color w:val="E36C0A" w:themeColor="accent6" w:themeShade="BF"/>
          <w:sz w:val="20"/>
          <w:szCs w:val="20"/>
        </w:rPr>
        <w:t xml:space="preserve"> par </w:t>
      </w:r>
      <w:r w:rsidRPr="0082542A">
        <w:rPr>
          <w:i/>
          <w:color w:val="E36C0A" w:themeColor="accent6" w:themeShade="BF"/>
          <w:sz w:val="20"/>
          <w:szCs w:val="20"/>
        </w:rPr>
        <w:t>jour en semaine</w:t>
      </w:r>
      <w:r>
        <w:rPr>
          <w:i/>
          <w:color w:val="E36C0A" w:themeColor="accent6" w:themeShade="BF"/>
          <w:sz w:val="20"/>
          <w:szCs w:val="20"/>
        </w:rPr>
        <w:t xml:space="preserve"> </w:t>
      </w:r>
      <w:r w:rsidRPr="0082542A">
        <w:rPr>
          <w:i/>
          <w:color w:val="E36C0A" w:themeColor="accent6" w:themeShade="BF"/>
          <w:sz w:val="20"/>
          <w:szCs w:val="20"/>
        </w:rPr>
        <w:t>(+ ouverture samedi matin)</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9" w:after="80" w:line="194" w:lineRule="exact"/>
        <w:textAlignment w:val="baseline"/>
        <w:rPr>
          <w:i/>
          <w:color w:val="E36C0A" w:themeColor="accent6" w:themeShade="BF"/>
          <w:sz w:val="20"/>
          <w:szCs w:val="20"/>
        </w:rPr>
      </w:pPr>
      <w:r w:rsidRPr="0082542A">
        <w:rPr>
          <w:i/>
          <w:color w:val="E36C0A" w:themeColor="accent6" w:themeShade="BF"/>
          <w:sz w:val="20"/>
          <w:szCs w:val="20"/>
        </w:rPr>
        <w:t>• Perte de 150 po</w:t>
      </w:r>
      <w:r>
        <w:rPr>
          <w:i/>
          <w:color w:val="E36C0A" w:themeColor="accent6" w:themeShade="BF"/>
          <w:sz w:val="20"/>
          <w:szCs w:val="20"/>
        </w:rPr>
        <w:t xml:space="preserve">ints si ouverture entre 8h et l0 h par </w:t>
      </w:r>
      <w:r w:rsidRPr="0082542A">
        <w:rPr>
          <w:i/>
          <w:color w:val="E36C0A" w:themeColor="accent6" w:themeShade="BF"/>
          <w:sz w:val="20"/>
          <w:szCs w:val="20"/>
        </w:rPr>
        <w:t>jour en semaine</w:t>
      </w:r>
      <w:r>
        <w:rPr>
          <w:i/>
          <w:color w:val="E36C0A" w:themeColor="accent6" w:themeShade="BF"/>
          <w:sz w:val="20"/>
          <w:szCs w:val="20"/>
        </w:rPr>
        <w:t xml:space="preserve"> </w:t>
      </w:r>
      <w:r w:rsidRPr="0082542A">
        <w:rPr>
          <w:i/>
          <w:color w:val="E36C0A" w:themeColor="accent6" w:themeShade="BF"/>
          <w:sz w:val="20"/>
          <w:szCs w:val="20"/>
        </w:rPr>
        <w:t>(+ ouverture samedi matin)</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9" w:after="80" w:line="192" w:lineRule="exact"/>
        <w:textAlignment w:val="baseline"/>
        <w:rPr>
          <w:i/>
          <w:color w:val="E36C0A" w:themeColor="accent6" w:themeShade="BF"/>
          <w:sz w:val="20"/>
          <w:szCs w:val="20"/>
        </w:rPr>
      </w:pPr>
      <w:r w:rsidRPr="0082542A">
        <w:rPr>
          <w:i/>
          <w:color w:val="E36C0A" w:themeColor="accent6" w:themeShade="BF"/>
          <w:sz w:val="20"/>
          <w:szCs w:val="20"/>
        </w:rPr>
        <w:t>• Perte de 120 points si fermeture le samedi matin</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8" w:after="80" w:line="195" w:lineRule="exact"/>
        <w:textAlignment w:val="baseline"/>
        <w:rPr>
          <w:i/>
          <w:color w:val="E36C0A" w:themeColor="accent6" w:themeShade="BF"/>
          <w:sz w:val="20"/>
          <w:szCs w:val="20"/>
        </w:rPr>
      </w:pPr>
      <w:r w:rsidRPr="0082542A">
        <w:rPr>
          <w:i/>
          <w:color w:val="E36C0A" w:themeColor="accent6" w:themeShade="BF"/>
          <w:sz w:val="20"/>
          <w:szCs w:val="20"/>
        </w:rPr>
        <w:t>• Perte de 20 points si fermeture pendant des congés scolaires</w:t>
      </w:r>
      <w:r>
        <w:rPr>
          <w:i/>
          <w:color w:val="E36C0A" w:themeColor="accent6" w:themeShade="BF"/>
          <w:sz w:val="20"/>
          <w:szCs w:val="20"/>
        </w:rPr>
        <w:t xml:space="preserve"> </w:t>
      </w:r>
      <w:r w:rsidRPr="0082542A">
        <w:rPr>
          <w:i/>
          <w:color w:val="E36C0A" w:themeColor="accent6" w:themeShade="BF"/>
          <w:sz w:val="20"/>
          <w:szCs w:val="20"/>
        </w:rPr>
        <w:t>(maximum de 3 semaines)</w:t>
      </w:r>
    </w:p>
    <w:p w:rsidR="0082542A" w:rsidRPr="00B23E38" w:rsidRDefault="0082542A" w:rsidP="0082542A">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B23E38">
        <w:rPr>
          <w:b/>
          <w:color w:val="E36C0A" w:themeColor="accent6" w:themeShade="BF"/>
          <w:sz w:val="20"/>
          <w:szCs w:val="20"/>
          <w:u w:val="single"/>
        </w:rPr>
        <w:t>Documents pour la CPAM</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50" w:line="197" w:lineRule="exact"/>
        <w:textAlignment w:val="baseline"/>
        <w:rPr>
          <w:i/>
          <w:color w:val="E36C0A" w:themeColor="accent6" w:themeShade="BF"/>
          <w:sz w:val="16"/>
          <w:szCs w:val="16"/>
        </w:rPr>
      </w:pPr>
      <w:r w:rsidRPr="0082542A">
        <w:rPr>
          <w:color w:val="E36C0A" w:themeColor="accent6" w:themeShade="BF"/>
          <w:sz w:val="20"/>
          <w:szCs w:val="20"/>
        </w:rPr>
        <w:t>Charte d'engagement de la structure vis-à-vis des patients à formaliser</w:t>
      </w:r>
      <w:r>
        <w:rPr>
          <w:color w:val="E36C0A" w:themeColor="accent6" w:themeShade="BF"/>
          <w:sz w:val="20"/>
          <w:szCs w:val="20"/>
        </w:rPr>
        <w:t xml:space="preserve"> </w:t>
      </w:r>
      <w:r w:rsidRPr="0082542A">
        <w:rPr>
          <w:i/>
          <w:color w:val="E36C0A" w:themeColor="accent6" w:themeShade="BF"/>
          <w:sz w:val="16"/>
          <w:szCs w:val="16"/>
        </w:rPr>
        <w:t>(modèle en annexe 4 de I’ACI).</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9" w:line="194" w:lineRule="exact"/>
        <w:textAlignment w:val="baseline"/>
        <w:rPr>
          <w:color w:val="E36C0A" w:themeColor="accent6" w:themeShade="BF"/>
          <w:sz w:val="20"/>
          <w:szCs w:val="20"/>
        </w:rPr>
      </w:pPr>
      <w:r w:rsidRPr="0082542A">
        <w:rPr>
          <w:color w:val="E36C0A" w:themeColor="accent6" w:themeShade="BF"/>
          <w:sz w:val="20"/>
          <w:szCs w:val="20"/>
        </w:rPr>
        <w:t>Affichage de la charte</w:t>
      </w:r>
      <w:r>
        <w:rPr>
          <w:color w:val="E36C0A" w:themeColor="accent6" w:themeShade="BF"/>
          <w:sz w:val="20"/>
          <w:szCs w:val="20"/>
        </w:rPr>
        <w:t xml:space="preserve"> d'engagement dans la structure</w:t>
      </w:r>
    </w:p>
    <w:p w:rsidR="0082542A" w:rsidRPr="0082542A" w:rsidRDefault="0082542A" w:rsidP="0082542A">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6" w:after="120" w:line="192" w:lineRule="exact"/>
        <w:textAlignment w:val="baseline"/>
        <w:rPr>
          <w:color w:val="E36C0A" w:themeColor="accent6" w:themeShade="BF"/>
          <w:sz w:val="20"/>
          <w:szCs w:val="20"/>
        </w:rPr>
      </w:pPr>
      <w:r w:rsidRPr="0082542A">
        <w:rPr>
          <w:color w:val="E36C0A" w:themeColor="accent6" w:themeShade="BF"/>
          <w:sz w:val="20"/>
          <w:szCs w:val="20"/>
        </w:rPr>
        <w:t>Transmission de cette charte à sa CPAM.</w:t>
      </w:r>
    </w:p>
    <w:p w:rsidR="0082542A" w:rsidRDefault="0082542A" w:rsidP="0035141E">
      <w:pPr>
        <w:jc w:val="both"/>
        <w:rPr>
          <w:i/>
          <w:color w:val="0070C0"/>
          <w:sz w:val="20"/>
          <w:szCs w:val="20"/>
        </w:rPr>
      </w:pPr>
    </w:p>
    <w:p w:rsidR="003630C0" w:rsidRPr="00622D3E" w:rsidRDefault="003630C0" w:rsidP="00622D3E">
      <w:pPr>
        <w:jc w:val="both"/>
        <w:rPr>
          <w:i/>
          <w:color w:val="00B050"/>
          <w:sz w:val="20"/>
          <w:szCs w:val="20"/>
        </w:rPr>
      </w:pPr>
    </w:p>
    <w:p w:rsidR="007E7492" w:rsidRDefault="007E7492" w:rsidP="0095601A">
      <w:pPr>
        <w:pStyle w:val="Style3"/>
      </w:pPr>
      <w:bookmarkStart w:id="15" w:name="_Toc421613668"/>
      <w:r w:rsidRPr="006F3166">
        <w:t xml:space="preserve">Accès à des </w:t>
      </w:r>
      <w:r w:rsidR="00E62076">
        <w:t>soins</w:t>
      </w:r>
      <w:r w:rsidR="00E62076" w:rsidRPr="006F3166">
        <w:t xml:space="preserve"> </w:t>
      </w:r>
      <w:r w:rsidRPr="006F3166">
        <w:t>non programmés</w:t>
      </w:r>
      <w:bookmarkEnd w:id="15"/>
    </w:p>
    <w:p w:rsidR="004A1E53" w:rsidRDefault="004A1E53" w:rsidP="004A1E53">
      <w:pPr>
        <w:rPr>
          <w:b/>
          <w:i/>
        </w:rPr>
      </w:pPr>
    </w:p>
    <w:p w:rsidR="00A11A17" w:rsidRPr="00AF4CD0" w:rsidRDefault="00A11A17" w:rsidP="00A11A17">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w:t>
      </w:r>
      <w:r w:rsidR="00F15BF9" w:rsidRPr="00AF4CD0">
        <w:rPr>
          <w:i/>
          <w:color w:val="0070C0"/>
          <w:sz w:val="20"/>
          <w:szCs w:val="20"/>
        </w:rPr>
        <w:t xml:space="preserve">indique comment s'organise l'accès à des </w:t>
      </w:r>
      <w:r w:rsidR="002462BD" w:rsidRPr="00AF4CD0">
        <w:rPr>
          <w:i/>
          <w:color w:val="0070C0"/>
          <w:sz w:val="20"/>
          <w:szCs w:val="20"/>
        </w:rPr>
        <w:t>consultations</w:t>
      </w:r>
      <w:r w:rsidR="00C4656C" w:rsidRPr="00AF4CD0">
        <w:rPr>
          <w:i/>
          <w:color w:val="0070C0"/>
          <w:sz w:val="20"/>
          <w:szCs w:val="20"/>
        </w:rPr>
        <w:t xml:space="preserve"> </w:t>
      </w:r>
      <w:r w:rsidR="002462BD" w:rsidRPr="00AF4CD0">
        <w:rPr>
          <w:i/>
          <w:color w:val="0070C0"/>
          <w:sz w:val="20"/>
          <w:szCs w:val="20"/>
        </w:rPr>
        <w:t>non programmées</w:t>
      </w:r>
      <w:r w:rsidR="00F15BF9" w:rsidRPr="00AF4CD0">
        <w:rPr>
          <w:i/>
          <w:color w:val="0070C0"/>
          <w:sz w:val="20"/>
          <w:szCs w:val="20"/>
        </w:rPr>
        <w:t xml:space="preserve"> au sein des heures d'ouverture de la structure :</w:t>
      </w:r>
    </w:p>
    <w:p w:rsidR="00F15BF9" w:rsidRPr="00AF4CD0" w:rsidRDefault="00F15BF9" w:rsidP="00F15BF9">
      <w:pPr>
        <w:pStyle w:val="Paragraphedeliste"/>
        <w:numPr>
          <w:ilvl w:val="0"/>
          <w:numId w:val="4"/>
        </w:numPr>
        <w:jc w:val="both"/>
        <w:rPr>
          <w:i/>
          <w:color w:val="0070C0"/>
          <w:sz w:val="20"/>
          <w:szCs w:val="20"/>
        </w:rPr>
      </w:pPr>
      <w:r w:rsidRPr="00AF4CD0">
        <w:rPr>
          <w:i/>
          <w:color w:val="0070C0"/>
          <w:sz w:val="20"/>
          <w:szCs w:val="20"/>
        </w:rPr>
        <w:t>rôles respectifs du secrétariat et des médecins dans la régulation téléphonique des demandes;</w:t>
      </w:r>
    </w:p>
    <w:p w:rsidR="00F15BF9" w:rsidRPr="00AF4CD0" w:rsidRDefault="00F15BF9" w:rsidP="00F15BF9">
      <w:pPr>
        <w:pStyle w:val="Paragraphedeliste"/>
        <w:numPr>
          <w:ilvl w:val="0"/>
          <w:numId w:val="4"/>
        </w:numPr>
        <w:jc w:val="both"/>
        <w:rPr>
          <w:i/>
          <w:color w:val="0070C0"/>
          <w:sz w:val="20"/>
          <w:szCs w:val="20"/>
        </w:rPr>
      </w:pPr>
      <w:r w:rsidRPr="00AF4CD0">
        <w:rPr>
          <w:i/>
          <w:color w:val="0070C0"/>
          <w:sz w:val="20"/>
          <w:szCs w:val="20"/>
        </w:rPr>
        <w:t xml:space="preserve">organisation retenue : plages horaires </w:t>
      </w:r>
      <w:r w:rsidR="00D33852" w:rsidRPr="00AF4CD0">
        <w:rPr>
          <w:i/>
          <w:color w:val="0070C0"/>
          <w:sz w:val="20"/>
          <w:szCs w:val="20"/>
        </w:rPr>
        <w:t>vacantes</w:t>
      </w:r>
      <w:r w:rsidRPr="00AF4CD0">
        <w:rPr>
          <w:i/>
          <w:color w:val="0070C0"/>
          <w:sz w:val="20"/>
          <w:szCs w:val="20"/>
        </w:rPr>
        <w:t xml:space="preserve"> dans l'agenda de chaque médecin pour pouvoir y inscrire ses patients qui nécessitent d'être vus dans la journée, médecin dédié au non programmé – avec ou sans rendez-vous – chaque jour à tour de rôle</w:t>
      </w:r>
      <w:r w:rsidR="00C4656C" w:rsidRPr="00AF4CD0">
        <w:rPr>
          <w:i/>
          <w:color w:val="0070C0"/>
          <w:sz w:val="20"/>
          <w:szCs w:val="20"/>
        </w:rPr>
        <w:t xml:space="preserve"> en précisant l'amplitude horaire</w:t>
      </w:r>
      <w:r w:rsidRPr="00AF4CD0">
        <w:rPr>
          <w:i/>
          <w:color w:val="0070C0"/>
          <w:sz w:val="20"/>
          <w:szCs w:val="20"/>
        </w:rPr>
        <w:t xml:space="preserve">, etc. </w:t>
      </w:r>
    </w:p>
    <w:p w:rsidR="00A11A17" w:rsidRPr="00AF4CD0" w:rsidRDefault="00A11A17" w:rsidP="004A1E53">
      <w:pPr>
        <w:rPr>
          <w:b/>
          <w:i/>
          <w:color w:val="0070C0"/>
        </w:rPr>
      </w:pPr>
    </w:p>
    <w:p w:rsidR="00D13594" w:rsidRPr="00AF4CD0" w:rsidRDefault="00D13594" w:rsidP="00D13594">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indique si elle prend en charge des soins non programmés </w:t>
      </w:r>
      <w:r w:rsidR="002462BD" w:rsidRPr="00AF4CD0">
        <w:rPr>
          <w:i/>
          <w:color w:val="0070C0"/>
          <w:sz w:val="20"/>
          <w:szCs w:val="20"/>
        </w:rPr>
        <w:t>(consultations +</w:t>
      </w:r>
      <w:r w:rsidR="00E62076" w:rsidRPr="00AF4CD0">
        <w:rPr>
          <w:i/>
          <w:color w:val="0070C0"/>
          <w:sz w:val="20"/>
          <w:szCs w:val="20"/>
        </w:rPr>
        <w:t xml:space="preserve"> </w:t>
      </w:r>
      <w:r w:rsidRPr="00AF4CD0">
        <w:rPr>
          <w:i/>
          <w:color w:val="0070C0"/>
          <w:sz w:val="20"/>
          <w:szCs w:val="20"/>
        </w:rPr>
        <w:t xml:space="preserve">petites urgences </w:t>
      </w:r>
      <w:r w:rsidR="00E62076" w:rsidRPr="00AF4CD0">
        <w:rPr>
          <w:i/>
          <w:color w:val="0070C0"/>
          <w:sz w:val="20"/>
          <w:szCs w:val="20"/>
        </w:rPr>
        <w:t xml:space="preserve">type </w:t>
      </w:r>
      <w:r w:rsidRPr="00AF4CD0">
        <w:rPr>
          <w:i/>
          <w:color w:val="0070C0"/>
          <w:sz w:val="20"/>
          <w:szCs w:val="20"/>
        </w:rPr>
        <w:t>suture, petite traumatologie), en précisant les modalités d'accueil de ces</w:t>
      </w:r>
      <w:r w:rsidR="00E62076" w:rsidRPr="00AF4CD0">
        <w:rPr>
          <w:i/>
          <w:color w:val="0070C0"/>
          <w:sz w:val="20"/>
          <w:szCs w:val="20"/>
        </w:rPr>
        <w:t xml:space="preserve"> petites</w:t>
      </w:r>
      <w:r w:rsidRPr="00AF4CD0">
        <w:rPr>
          <w:i/>
          <w:color w:val="0070C0"/>
          <w:sz w:val="20"/>
          <w:szCs w:val="20"/>
        </w:rPr>
        <w:t xml:space="preserve"> urgences </w:t>
      </w:r>
      <w:r w:rsidRPr="00AF4CD0">
        <w:rPr>
          <w:i/>
          <w:color w:val="0070C0"/>
          <w:sz w:val="20"/>
          <w:szCs w:val="20"/>
        </w:rPr>
        <w:lastRenderedPageBreak/>
        <w:t>(médecin dédié ou chaque médecin sur ces créneaux réservés au non programmé, salle dédiée avec un niveau d'équipement adéquat, etc.)</w:t>
      </w:r>
    </w:p>
    <w:p w:rsidR="00D13594" w:rsidRPr="00AF4CD0" w:rsidRDefault="00D13594" w:rsidP="00D13594">
      <w:pPr>
        <w:jc w:val="both"/>
        <w:rPr>
          <w:i/>
          <w:color w:val="0070C0"/>
          <w:sz w:val="20"/>
          <w:szCs w:val="20"/>
        </w:rPr>
      </w:pPr>
      <w:r w:rsidRPr="00AF4CD0">
        <w:rPr>
          <w:i/>
          <w:color w:val="0070C0"/>
          <w:sz w:val="20"/>
          <w:szCs w:val="20"/>
        </w:rPr>
        <w:t xml:space="preserve">La </w:t>
      </w:r>
      <w:r w:rsidR="00AB6331" w:rsidRPr="00AF4CD0">
        <w:rPr>
          <w:i/>
          <w:color w:val="0070C0"/>
          <w:sz w:val="20"/>
          <w:szCs w:val="20"/>
        </w:rPr>
        <w:t>MSP</w:t>
      </w:r>
      <w:r w:rsidRPr="00AF4CD0">
        <w:rPr>
          <w:i/>
          <w:color w:val="0070C0"/>
          <w:sz w:val="20"/>
          <w:szCs w:val="20"/>
        </w:rPr>
        <w:t xml:space="preserve"> précise s'il existe des médecins</w:t>
      </w:r>
      <w:r w:rsidR="00A80471" w:rsidRPr="00AF4CD0">
        <w:rPr>
          <w:i/>
          <w:color w:val="0070C0"/>
          <w:sz w:val="20"/>
          <w:szCs w:val="20"/>
        </w:rPr>
        <w:t xml:space="preserve"> correspondants SAMU</w:t>
      </w:r>
      <w:r w:rsidRPr="00AF4CD0">
        <w:rPr>
          <w:i/>
          <w:color w:val="0070C0"/>
          <w:sz w:val="20"/>
          <w:szCs w:val="20"/>
        </w:rPr>
        <w:t xml:space="preserve"> </w:t>
      </w:r>
      <w:r w:rsidR="00A80471" w:rsidRPr="00AF4CD0">
        <w:rPr>
          <w:i/>
          <w:color w:val="0070C0"/>
          <w:sz w:val="20"/>
          <w:szCs w:val="20"/>
        </w:rPr>
        <w:t>(</w:t>
      </w:r>
      <w:r w:rsidRPr="00AF4CD0">
        <w:rPr>
          <w:i/>
          <w:color w:val="0070C0"/>
          <w:sz w:val="20"/>
          <w:szCs w:val="20"/>
        </w:rPr>
        <w:t>MCS</w:t>
      </w:r>
      <w:r w:rsidR="00A80471" w:rsidRPr="00AF4CD0">
        <w:rPr>
          <w:i/>
          <w:color w:val="0070C0"/>
          <w:sz w:val="20"/>
          <w:szCs w:val="20"/>
        </w:rPr>
        <w:t xml:space="preserve">) </w:t>
      </w:r>
      <w:r w:rsidRPr="00AF4CD0">
        <w:rPr>
          <w:i/>
          <w:color w:val="0070C0"/>
          <w:sz w:val="20"/>
          <w:szCs w:val="20"/>
        </w:rPr>
        <w:t>dans la struc</w:t>
      </w:r>
      <w:r w:rsidR="00A80471" w:rsidRPr="00AF4CD0">
        <w:rPr>
          <w:i/>
          <w:color w:val="0070C0"/>
          <w:sz w:val="20"/>
          <w:szCs w:val="20"/>
        </w:rPr>
        <w:t>ture.</w:t>
      </w:r>
      <w:r w:rsidRPr="00AF4CD0">
        <w:rPr>
          <w:i/>
          <w:color w:val="0070C0"/>
          <w:sz w:val="20"/>
          <w:szCs w:val="20"/>
        </w:rPr>
        <w:t xml:space="preserve">. </w:t>
      </w:r>
    </w:p>
    <w:p w:rsidR="00D13594" w:rsidRPr="00AF4CD0" w:rsidRDefault="00D13594" w:rsidP="004A1E53">
      <w:pPr>
        <w:rPr>
          <w:b/>
          <w:i/>
          <w:color w:val="0070C0"/>
        </w:rPr>
      </w:pPr>
    </w:p>
    <w:p w:rsidR="00777B68" w:rsidRDefault="00777B68" w:rsidP="00777B68">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54" w:lineRule="exact"/>
        <w:textAlignment w:val="baseline"/>
        <w:rPr>
          <w:b/>
          <w:color w:val="E36C0A" w:themeColor="accent6" w:themeShade="BF"/>
          <w:sz w:val="28"/>
          <w:szCs w:val="28"/>
        </w:rPr>
      </w:pPr>
      <w:r>
        <w:rPr>
          <w:b/>
          <w:color w:val="E36C0A" w:themeColor="accent6" w:themeShade="BF"/>
          <w:sz w:val="28"/>
          <w:szCs w:val="28"/>
        </w:rPr>
        <w:t>Accès à</w:t>
      </w:r>
      <w:r w:rsidRPr="0082542A">
        <w:rPr>
          <w:b/>
          <w:color w:val="E36C0A" w:themeColor="accent6" w:themeShade="BF"/>
          <w:sz w:val="28"/>
          <w:szCs w:val="28"/>
        </w:rPr>
        <w:t xml:space="preserve"> des soins non programmés chaque jour ouvré</w:t>
      </w:r>
      <w:r>
        <w:rPr>
          <w:b/>
          <w:color w:val="E36C0A" w:themeColor="accent6" w:themeShade="BF"/>
          <w:sz w:val="28"/>
          <w:szCs w:val="28"/>
        </w:rPr>
        <w:t xml:space="preserve"> (ACI 2017)</w:t>
      </w:r>
    </w:p>
    <w:p w:rsidR="00777B68" w:rsidRPr="00DC383A"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4"/>
          <w:szCs w:val="28"/>
          <w:highlight w:val="yellow"/>
        </w:rPr>
      </w:pPr>
      <w:r w:rsidRPr="00DC383A">
        <w:rPr>
          <w:b/>
          <w:color w:val="E36C0A" w:themeColor="accent6" w:themeShade="BF"/>
          <w:sz w:val="24"/>
          <w:szCs w:val="28"/>
          <w:highlight w:val="yellow"/>
        </w:rPr>
        <w:t>C</w:t>
      </w:r>
      <w:r>
        <w:rPr>
          <w:b/>
          <w:color w:val="E36C0A" w:themeColor="accent6" w:themeShade="BF"/>
          <w:sz w:val="24"/>
          <w:szCs w:val="28"/>
          <w:highlight w:val="yellow"/>
        </w:rPr>
        <w:t>ritère socle et prérequis</w:t>
      </w:r>
    </w:p>
    <w:p w:rsidR="00777B68" w:rsidRPr="0082542A" w:rsidRDefault="00777B68" w:rsidP="00777B68">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44" w:after="120" w:line="221" w:lineRule="exact"/>
        <w:textAlignment w:val="baseline"/>
        <w:rPr>
          <w:color w:val="E36C0A" w:themeColor="accent6" w:themeShade="BF"/>
          <w:sz w:val="20"/>
          <w:szCs w:val="20"/>
        </w:rPr>
      </w:pPr>
      <w:r w:rsidRPr="0082542A">
        <w:rPr>
          <w:color w:val="E36C0A" w:themeColor="accent6" w:themeShade="BF"/>
          <w:sz w:val="20"/>
          <w:szCs w:val="20"/>
        </w:rPr>
        <w:t xml:space="preserve">Disponibilité des différents professionnels de santé pour une régulation des demandes (physique ou téléphonique) et possibilité </w:t>
      </w:r>
      <w:r>
        <w:rPr>
          <w:color w:val="E36C0A" w:themeColor="accent6" w:themeShade="BF"/>
          <w:sz w:val="20"/>
          <w:szCs w:val="20"/>
        </w:rPr>
        <w:t xml:space="preserve">de </w:t>
      </w:r>
      <w:r w:rsidRPr="0082542A">
        <w:rPr>
          <w:color w:val="E36C0A" w:themeColor="accent6" w:themeShade="BF"/>
          <w:sz w:val="20"/>
          <w:szCs w:val="20"/>
        </w:rPr>
        <w:t>consultations de soins non programmés.</w:t>
      </w:r>
    </w:p>
    <w:p w:rsidR="00777B68" w:rsidRDefault="00777B68" w:rsidP="00777B68">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after="120" w:line="219" w:lineRule="exact"/>
        <w:textAlignment w:val="baseline"/>
        <w:rPr>
          <w:color w:val="E36C0A" w:themeColor="accent6" w:themeShade="BF"/>
          <w:sz w:val="20"/>
          <w:szCs w:val="20"/>
        </w:rPr>
      </w:pPr>
      <w:r w:rsidRPr="0082542A">
        <w:rPr>
          <w:i/>
          <w:color w:val="E36C0A" w:themeColor="accent6" w:themeShade="BF"/>
          <w:sz w:val="20"/>
          <w:szCs w:val="20"/>
        </w:rPr>
        <w:t>NB</w:t>
      </w:r>
      <w:r>
        <w:rPr>
          <w:i/>
          <w:color w:val="E36C0A" w:themeColor="accent6" w:themeShade="BF"/>
          <w:sz w:val="20"/>
          <w:szCs w:val="20"/>
        </w:rPr>
        <w:t xml:space="preserve"> </w:t>
      </w:r>
      <w:r w:rsidRPr="0082542A">
        <w:rPr>
          <w:i/>
          <w:color w:val="E36C0A" w:themeColor="accent6" w:themeShade="BF"/>
          <w:sz w:val="20"/>
          <w:szCs w:val="20"/>
        </w:rPr>
        <w:t>: l'accès à des soins non programmés ne comptabilise pas de points, mais fait partie des pré requis</w:t>
      </w:r>
      <w:r w:rsidRPr="0082542A">
        <w:rPr>
          <w:color w:val="E36C0A" w:themeColor="accent6" w:themeShade="BF"/>
          <w:sz w:val="20"/>
          <w:szCs w:val="20"/>
        </w:rPr>
        <w:t>.</w:t>
      </w:r>
    </w:p>
    <w:p w:rsidR="00777B68" w:rsidRPr="00B23E38"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120"/>
        <w:jc w:val="both"/>
        <w:rPr>
          <w:b/>
          <w:color w:val="E36C0A" w:themeColor="accent6" w:themeShade="BF"/>
          <w:sz w:val="20"/>
          <w:szCs w:val="20"/>
          <w:u w:val="single"/>
        </w:rPr>
      </w:pPr>
      <w:r w:rsidRPr="00B23E38">
        <w:rPr>
          <w:b/>
          <w:color w:val="E36C0A" w:themeColor="accent6" w:themeShade="BF"/>
          <w:sz w:val="20"/>
          <w:szCs w:val="20"/>
          <w:u w:val="single"/>
        </w:rPr>
        <w:t>Documents pour la CPAM</w:t>
      </w:r>
    </w:p>
    <w:p w:rsidR="00777B68" w:rsidRPr="0082542A" w:rsidRDefault="00777B68" w:rsidP="00777B68">
      <w:pPr>
        <w:widowControl w:val="0"/>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after="120" w:line="221" w:lineRule="exact"/>
        <w:textAlignment w:val="baseline"/>
        <w:rPr>
          <w:color w:val="E36C0A" w:themeColor="accent6" w:themeShade="BF"/>
          <w:sz w:val="20"/>
          <w:szCs w:val="20"/>
        </w:rPr>
      </w:pPr>
      <w:r w:rsidRPr="0082542A">
        <w:rPr>
          <w:color w:val="E36C0A" w:themeColor="accent6" w:themeShade="BF"/>
          <w:sz w:val="20"/>
          <w:szCs w:val="20"/>
        </w:rPr>
        <w:t>L'accès aux soins non programmés doit figurer sur la charte d'engagement de la structure.</w:t>
      </w:r>
    </w:p>
    <w:p w:rsidR="002462BD" w:rsidRDefault="002462BD" w:rsidP="004A1E53">
      <w:pPr>
        <w:rPr>
          <w:b/>
          <w:i/>
        </w:rPr>
      </w:pPr>
    </w:p>
    <w:p w:rsidR="00D13594" w:rsidRPr="004A1E53" w:rsidRDefault="00D13594" w:rsidP="004A1E53">
      <w:pPr>
        <w:rPr>
          <w:b/>
          <w:i/>
        </w:rPr>
      </w:pPr>
    </w:p>
    <w:p w:rsidR="00296C0F" w:rsidRPr="0095601A" w:rsidRDefault="00DE6334" w:rsidP="0095601A">
      <w:pPr>
        <w:pStyle w:val="Style3"/>
      </w:pPr>
      <w:bookmarkStart w:id="16" w:name="_Toc421613669"/>
      <w:r>
        <w:t>Accès à</w:t>
      </w:r>
      <w:r w:rsidR="00296C0F" w:rsidRPr="0095601A">
        <w:t xml:space="preserve"> des spécialités </w:t>
      </w:r>
      <w:r w:rsidR="00A62567" w:rsidRPr="0095601A">
        <w:t>ou techniques particulières</w:t>
      </w:r>
      <w:bookmarkEnd w:id="16"/>
      <w:r w:rsidR="002853B4" w:rsidRPr="0095601A">
        <w:t xml:space="preserve"> </w:t>
      </w:r>
    </w:p>
    <w:p w:rsidR="008D48EA" w:rsidRDefault="008D48EA" w:rsidP="008D48EA">
      <w:pPr>
        <w:jc w:val="both"/>
        <w:rPr>
          <w:i/>
          <w:color w:val="00B050"/>
          <w:sz w:val="20"/>
          <w:szCs w:val="20"/>
        </w:rPr>
      </w:pPr>
    </w:p>
    <w:p w:rsidR="008E6C09" w:rsidRPr="00AF4CD0" w:rsidRDefault="008E6C09" w:rsidP="008E6C09">
      <w:pPr>
        <w:jc w:val="both"/>
        <w:rPr>
          <w:i/>
          <w:color w:val="0070C0"/>
          <w:sz w:val="20"/>
          <w:szCs w:val="20"/>
        </w:rPr>
      </w:pPr>
      <w:r w:rsidRPr="00AF4CD0">
        <w:rPr>
          <w:i/>
          <w:color w:val="0070C0"/>
          <w:sz w:val="20"/>
          <w:szCs w:val="20"/>
        </w:rPr>
        <w:t xml:space="preserve">Les consultations / vacations de sages-femmes et/ou chirurgiens-dentistes extérieurs à la </w:t>
      </w:r>
      <w:r w:rsidR="00A80471" w:rsidRPr="00AF4CD0">
        <w:rPr>
          <w:i/>
          <w:color w:val="0070C0"/>
          <w:sz w:val="20"/>
          <w:szCs w:val="20"/>
        </w:rPr>
        <w:t>MSP</w:t>
      </w:r>
      <w:r w:rsidRPr="00AF4CD0">
        <w:rPr>
          <w:i/>
          <w:color w:val="0070C0"/>
          <w:sz w:val="20"/>
          <w:szCs w:val="20"/>
        </w:rPr>
        <w:t xml:space="preserve"> sont mentionnées </w:t>
      </w:r>
      <w:r w:rsidR="00334450" w:rsidRPr="00AF4CD0">
        <w:rPr>
          <w:i/>
          <w:color w:val="0070C0"/>
          <w:sz w:val="20"/>
          <w:szCs w:val="20"/>
        </w:rPr>
        <w:t>en précisant le nombre de demi-journées travaillées.</w:t>
      </w:r>
    </w:p>
    <w:p w:rsidR="00334450" w:rsidRPr="00AF4CD0" w:rsidRDefault="00334450" w:rsidP="008E6C09">
      <w:pPr>
        <w:jc w:val="both"/>
        <w:rPr>
          <w:i/>
          <w:color w:val="0070C0"/>
          <w:sz w:val="20"/>
          <w:szCs w:val="20"/>
        </w:rPr>
      </w:pPr>
      <w:r w:rsidRPr="00AF4CD0">
        <w:rPr>
          <w:i/>
          <w:color w:val="0070C0"/>
          <w:sz w:val="20"/>
          <w:szCs w:val="20"/>
        </w:rPr>
        <w:t xml:space="preserve">Les consultations / vacations de spécialistes du second recours (cardiologue, ophtalmologiste, dermatologue, etc.) sont pareillement décrites. </w:t>
      </w:r>
    </w:p>
    <w:p w:rsidR="009F1D21" w:rsidRPr="00AF4CD0" w:rsidRDefault="009F1D21" w:rsidP="008E6C09">
      <w:pPr>
        <w:jc w:val="both"/>
        <w:rPr>
          <w:i/>
          <w:color w:val="0070C0"/>
          <w:sz w:val="20"/>
          <w:szCs w:val="20"/>
        </w:rPr>
      </w:pPr>
    </w:p>
    <w:p w:rsidR="00777B68"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8"/>
          <w:szCs w:val="28"/>
        </w:rPr>
      </w:pPr>
      <w:r>
        <w:rPr>
          <w:b/>
          <w:color w:val="E36C0A" w:themeColor="accent6" w:themeShade="BF"/>
          <w:sz w:val="28"/>
          <w:szCs w:val="28"/>
        </w:rPr>
        <w:t>Interventions de professionnels extérieurs à la structure</w:t>
      </w:r>
      <w:r w:rsidRPr="00F138C1">
        <w:rPr>
          <w:b/>
          <w:color w:val="E36C0A" w:themeColor="accent6" w:themeShade="BF"/>
          <w:sz w:val="28"/>
          <w:szCs w:val="28"/>
        </w:rPr>
        <w:t xml:space="preserve"> (ACI 2017)</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8"/>
        </w:rPr>
      </w:pPr>
      <w:r w:rsidRPr="008325F2">
        <w:rPr>
          <w:b/>
          <w:color w:val="E36C0A" w:themeColor="accent6" w:themeShade="BF"/>
          <w:sz w:val="24"/>
          <w:szCs w:val="28"/>
          <w:highlight w:val="yellow"/>
        </w:rPr>
        <w:t>Critère optionnel</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after="240"/>
        <w:jc w:val="both"/>
        <w:rPr>
          <w:b/>
          <w:color w:val="E36C0A" w:themeColor="accent6" w:themeShade="BF"/>
          <w:sz w:val="20"/>
          <w:szCs w:val="20"/>
          <w:u w:val="single"/>
        </w:rPr>
      </w:pPr>
      <w:r>
        <w:rPr>
          <w:b/>
          <w:color w:val="E36C0A" w:themeColor="accent6" w:themeShade="BF"/>
          <w:sz w:val="20"/>
          <w:szCs w:val="20"/>
          <w:u w:val="single"/>
        </w:rPr>
        <w:t>S</w:t>
      </w:r>
      <w:r w:rsidRPr="00F138C1">
        <w:rPr>
          <w:b/>
          <w:color w:val="E36C0A" w:themeColor="accent6" w:themeShade="BF"/>
          <w:sz w:val="20"/>
          <w:szCs w:val="20"/>
          <w:u w:val="single"/>
        </w:rPr>
        <w:t>pécialistes du second recours et autres</w:t>
      </w:r>
      <w:r>
        <w:rPr>
          <w:b/>
          <w:color w:val="E36C0A" w:themeColor="accent6" w:themeShade="BF"/>
          <w:sz w:val="20"/>
          <w:szCs w:val="20"/>
          <w:u w:val="single"/>
        </w:rPr>
        <w:t xml:space="preserve"> : </w:t>
      </w:r>
      <w:r w:rsidRPr="00F138C1">
        <w:rPr>
          <w:b/>
          <w:color w:val="E36C0A" w:themeColor="accent6" w:themeShade="BF"/>
          <w:sz w:val="20"/>
          <w:szCs w:val="20"/>
          <w:u w:val="single"/>
        </w:rPr>
        <w:t>niveau 1 et niveau 2</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i/>
          <w:color w:val="E36C0A" w:themeColor="accent6" w:themeShade="BF"/>
          <w:sz w:val="20"/>
          <w:szCs w:val="20"/>
        </w:rPr>
      </w:pPr>
      <w:r w:rsidRPr="00F138C1">
        <w:rPr>
          <w:i/>
          <w:color w:val="E36C0A" w:themeColor="accent6" w:themeShade="BF"/>
          <w:sz w:val="20"/>
          <w:szCs w:val="20"/>
        </w:rPr>
        <w:t>Consultations de 2nd recours par des professionnels extérieurs à la structure : spécialités médicales hors MG ou sages-femmes ou chirurgiens-dentistes ou pharmaciens d'officine.</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0"/>
          <w:szCs w:val="20"/>
        </w:rPr>
      </w:pPr>
      <w:r w:rsidRPr="00F138C1">
        <w:rPr>
          <w:b/>
          <w:color w:val="E36C0A" w:themeColor="accent6" w:themeShade="BF"/>
          <w:sz w:val="20"/>
          <w:szCs w:val="20"/>
        </w:rPr>
        <w:t>Niveau 1</w:t>
      </w:r>
      <w:r>
        <w:rPr>
          <w:b/>
          <w:color w:val="E36C0A" w:themeColor="accent6" w:themeShade="BF"/>
          <w:sz w:val="20"/>
          <w:szCs w:val="20"/>
        </w:rPr>
        <w:t xml:space="preserve"> </w:t>
      </w:r>
      <w:r w:rsidRPr="00F138C1">
        <w:rPr>
          <w:b/>
          <w:color w:val="E36C0A" w:themeColor="accent6" w:themeShade="BF"/>
          <w:sz w:val="20"/>
          <w:szCs w:val="20"/>
        </w:rPr>
        <w:t xml:space="preserve">: </w:t>
      </w:r>
      <w:r w:rsidRPr="00F138C1">
        <w:rPr>
          <w:color w:val="E36C0A" w:themeColor="accent6" w:themeShade="BF"/>
          <w:sz w:val="20"/>
          <w:szCs w:val="20"/>
        </w:rPr>
        <w:t>en moyenne 2 jours/mois</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0"/>
          <w:szCs w:val="20"/>
        </w:rPr>
      </w:pPr>
      <w:r w:rsidRPr="00F138C1">
        <w:rPr>
          <w:b/>
          <w:color w:val="E36C0A" w:themeColor="accent6" w:themeShade="BF"/>
          <w:sz w:val="20"/>
          <w:szCs w:val="20"/>
        </w:rPr>
        <w:t>Niveau 2</w:t>
      </w:r>
      <w:r>
        <w:rPr>
          <w:b/>
          <w:color w:val="E36C0A" w:themeColor="accent6" w:themeShade="BF"/>
          <w:sz w:val="20"/>
          <w:szCs w:val="20"/>
        </w:rPr>
        <w:t xml:space="preserve"> </w:t>
      </w:r>
      <w:r w:rsidRPr="00F138C1">
        <w:rPr>
          <w:b/>
          <w:color w:val="E36C0A" w:themeColor="accent6" w:themeShade="BF"/>
          <w:sz w:val="20"/>
          <w:szCs w:val="20"/>
        </w:rPr>
        <w:t xml:space="preserve">: </w:t>
      </w:r>
      <w:r w:rsidRPr="00F138C1">
        <w:rPr>
          <w:color w:val="E36C0A" w:themeColor="accent6" w:themeShade="BF"/>
          <w:sz w:val="20"/>
          <w:szCs w:val="20"/>
        </w:rPr>
        <w:t>en moyenne minimum 2,5 jours/semaine (soit 0,5 équivalent temps plein).</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b/>
          <w:color w:val="E36C0A" w:themeColor="accent6" w:themeShade="BF"/>
          <w:sz w:val="20"/>
          <w:szCs w:val="20"/>
          <w:u w:val="single"/>
        </w:rPr>
      </w:pPr>
      <w:r w:rsidRPr="00F138C1">
        <w:rPr>
          <w:b/>
          <w:color w:val="E36C0A" w:themeColor="accent6" w:themeShade="BF"/>
          <w:sz w:val="20"/>
          <w:szCs w:val="20"/>
          <w:u w:val="single"/>
        </w:rPr>
        <w:t>La rémunération</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color w:val="E36C0A" w:themeColor="accent6" w:themeShade="BF"/>
          <w:sz w:val="20"/>
          <w:szCs w:val="20"/>
        </w:rPr>
      </w:pPr>
      <w:r w:rsidRPr="00F138C1">
        <w:rPr>
          <w:color w:val="E36C0A" w:themeColor="accent6" w:themeShade="BF"/>
          <w:sz w:val="20"/>
          <w:szCs w:val="20"/>
        </w:rPr>
        <w:t>Niveau 1 : 250 points fixes (1750 euros)</w:t>
      </w:r>
    </w:p>
    <w:p w:rsidR="00777B68" w:rsidRPr="00F138C1"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color w:val="E36C0A" w:themeColor="accent6" w:themeShade="BF"/>
          <w:sz w:val="20"/>
          <w:szCs w:val="20"/>
        </w:rPr>
      </w:pPr>
      <w:r w:rsidRPr="00F138C1">
        <w:rPr>
          <w:color w:val="E36C0A" w:themeColor="accent6" w:themeShade="BF"/>
          <w:sz w:val="20"/>
          <w:szCs w:val="20"/>
        </w:rPr>
        <w:t>Niveau 2 :250 points fixes en +, soit 500 points (3 500 euros)</w:t>
      </w:r>
    </w:p>
    <w:p w:rsidR="00777B68"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i/>
          <w:color w:val="E36C0A" w:themeColor="accent6" w:themeShade="BF"/>
          <w:sz w:val="20"/>
          <w:szCs w:val="20"/>
        </w:rPr>
      </w:pPr>
      <w:r w:rsidRPr="001E56D3">
        <w:rPr>
          <w:i/>
          <w:color w:val="E36C0A" w:themeColor="accent6" w:themeShade="BF"/>
          <w:sz w:val="20"/>
          <w:szCs w:val="20"/>
        </w:rPr>
        <w:t>Présence physique de ces professionnels demandée.</w:t>
      </w:r>
    </w:p>
    <w:p w:rsidR="00777B68" w:rsidRPr="001E56D3"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1E56D3">
        <w:rPr>
          <w:b/>
          <w:color w:val="E36C0A" w:themeColor="accent6" w:themeShade="BF"/>
          <w:sz w:val="20"/>
          <w:szCs w:val="20"/>
          <w:u w:val="single"/>
        </w:rPr>
        <w:t>Documents pour la CPAM</w:t>
      </w:r>
    </w:p>
    <w:p w:rsidR="00777B68" w:rsidRPr="001E56D3"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color w:val="E36C0A" w:themeColor="accent6" w:themeShade="BF"/>
          <w:sz w:val="20"/>
          <w:szCs w:val="20"/>
        </w:rPr>
      </w:pPr>
      <w:r w:rsidRPr="001E56D3">
        <w:rPr>
          <w:color w:val="E36C0A" w:themeColor="accent6" w:themeShade="BF"/>
          <w:sz w:val="20"/>
          <w:szCs w:val="20"/>
        </w:rPr>
        <w:t>Liste des professionnels ayant réalisé des vacations au sein de la structure au cours de l'année écoulée précisant pour chaque professionnel : nom, prénom, numéro AM, numéro RPPS, profession médicale ou spécialité médicale, temps moyen hebdomadaire de présence au sein de la structure.</w:t>
      </w:r>
    </w:p>
    <w:p w:rsidR="00190635" w:rsidRPr="00AF4CD0" w:rsidRDefault="00190635" w:rsidP="008E6C09">
      <w:pPr>
        <w:jc w:val="both"/>
        <w:rPr>
          <w:i/>
          <w:color w:val="0070C0"/>
          <w:sz w:val="20"/>
          <w:szCs w:val="20"/>
        </w:rPr>
      </w:pPr>
    </w:p>
    <w:p w:rsidR="00571AF3" w:rsidRPr="00AF4CD0" w:rsidRDefault="009F1D21" w:rsidP="008E6C09">
      <w:pPr>
        <w:jc w:val="both"/>
        <w:rPr>
          <w:i/>
          <w:color w:val="0070C0"/>
          <w:sz w:val="20"/>
          <w:szCs w:val="20"/>
        </w:rPr>
      </w:pPr>
      <w:r w:rsidRPr="00AF4CD0">
        <w:rPr>
          <w:i/>
          <w:color w:val="0070C0"/>
          <w:sz w:val="20"/>
          <w:szCs w:val="20"/>
        </w:rPr>
        <w:t xml:space="preserve">La </w:t>
      </w:r>
      <w:r w:rsidR="00A80471" w:rsidRPr="00AF4CD0">
        <w:rPr>
          <w:i/>
          <w:color w:val="0070C0"/>
          <w:sz w:val="20"/>
          <w:szCs w:val="20"/>
        </w:rPr>
        <w:t xml:space="preserve">MSP </w:t>
      </w:r>
      <w:r w:rsidRPr="00AF4CD0">
        <w:rPr>
          <w:i/>
          <w:color w:val="0070C0"/>
          <w:sz w:val="20"/>
          <w:szCs w:val="20"/>
        </w:rPr>
        <w:t>expose les éventuels services innovants mis en place pour permettre l'accès à des spécialités ou techniques particulières (télémédecine,</w:t>
      </w:r>
      <w:r w:rsidR="00297C26" w:rsidRPr="00AF4CD0">
        <w:rPr>
          <w:i/>
          <w:color w:val="0070C0"/>
          <w:sz w:val="20"/>
          <w:szCs w:val="20"/>
        </w:rPr>
        <w:t xml:space="preserve"> offre d’IVG médicamenteuse hors établissement,</w:t>
      </w:r>
      <w:r w:rsidRPr="00AF4CD0">
        <w:rPr>
          <w:i/>
          <w:color w:val="0070C0"/>
          <w:sz w:val="20"/>
          <w:szCs w:val="20"/>
        </w:rPr>
        <w:t xml:space="preserve"> etc.)</w:t>
      </w:r>
      <w:r w:rsidR="00777B68">
        <w:rPr>
          <w:i/>
          <w:color w:val="0070C0"/>
          <w:sz w:val="20"/>
          <w:szCs w:val="20"/>
        </w:rPr>
        <w:t>.T</w:t>
      </w:r>
      <w:r w:rsidR="00571AF3" w:rsidRPr="00AF4CD0">
        <w:rPr>
          <w:i/>
          <w:color w:val="0070C0"/>
          <w:sz w:val="20"/>
          <w:szCs w:val="20"/>
        </w:rPr>
        <w:t>out projet de télémédecine doit faire l'objet d'une contractualisation avec l</w:t>
      </w:r>
      <w:r w:rsidR="00A80471" w:rsidRPr="00AF4CD0">
        <w:rPr>
          <w:i/>
          <w:color w:val="0070C0"/>
          <w:sz w:val="20"/>
          <w:szCs w:val="20"/>
        </w:rPr>
        <w:t>'ARS avant sa mise en œuvre.</w:t>
      </w:r>
    </w:p>
    <w:p w:rsidR="008E6C09" w:rsidRPr="008E6C09" w:rsidRDefault="008E6C09" w:rsidP="004A1E53">
      <w:pPr>
        <w:rPr>
          <w:i/>
          <w:color w:val="00B050"/>
          <w:sz w:val="20"/>
          <w:szCs w:val="20"/>
        </w:rPr>
      </w:pPr>
    </w:p>
    <w:p w:rsidR="00296C0F" w:rsidRDefault="00296C0F" w:rsidP="0095601A">
      <w:pPr>
        <w:pStyle w:val="Style3"/>
      </w:pPr>
      <w:bookmarkStart w:id="17" w:name="_Toc421613670"/>
      <w:r w:rsidRPr="006F3166">
        <w:t>Continuité des soins en l'absence du médecin traitant</w:t>
      </w:r>
      <w:bookmarkEnd w:id="17"/>
    </w:p>
    <w:p w:rsidR="004A1E53" w:rsidRPr="00AF4CD0" w:rsidRDefault="004A1E53" w:rsidP="004A1E53">
      <w:pPr>
        <w:rPr>
          <w:b/>
          <w:i/>
          <w:color w:val="0070C0"/>
        </w:rPr>
      </w:pPr>
    </w:p>
    <w:p w:rsidR="000D1315" w:rsidRPr="00AF4CD0" w:rsidRDefault="000D1315" w:rsidP="000D1315">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indique la présence minimale de médecins généralistes requise chaque jour ouvré et</w:t>
      </w:r>
      <w:r w:rsidRPr="000D1315">
        <w:rPr>
          <w:i/>
          <w:color w:val="00B050"/>
          <w:sz w:val="20"/>
          <w:szCs w:val="20"/>
        </w:rPr>
        <w:t xml:space="preserve"> </w:t>
      </w:r>
      <w:r w:rsidRPr="00AF4CD0">
        <w:rPr>
          <w:i/>
          <w:color w:val="0070C0"/>
          <w:sz w:val="20"/>
          <w:szCs w:val="20"/>
        </w:rPr>
        <w:t>l'organisation mise en place pour assurer cette présence minimum même en période de congés scolaires (concertation pour élaborer le planning des congés, recours à des remplaçants, etc.).</w:t>
      </w:r>
    </w:p>
    <w:p w:rsidR="00E12FAD" w:rsidRPr="00AF4CD0" w:rsidRDefault="00E12FAD" w:rsidP="000D1315">
      <w:pPr>
        <w:jc w:val="both"/>
        <w:rPr>
          <w:i/>
          <w:color w:val="0070C0"/>
          <w:sz w:val="20"/>
          <w:szCs w:val="20"/>
        </w:rPr>
      </w:pPr>
    </w:p>
    <w:p w:rsidR="00E12FAD" w:rsidRPr="00AF4CD0" w:rsidRDefault="00E12FAD" w:rsidP="00E12FAD">
      <w:pPr>
        <w:pBdr>
          <w:top w:val="single" w:sz="4" w:space="1" w:color="00B050"/>
          <w:left w:val="single" w:sz="4" w:space="4" w:color="00B050"/>
          <w:bottom w:val="single" w:sz="4" w:space="1" w:color="00B050"/>
          <w:right w:val="single" w:sz="4" w:space="4" w:color="00B050"/>
        </w:pBdr>
        <w:jc w:val="both"/>
        <w:rPr>
          <w:i/>
          <w:color w:val="0070C0"/>
          <w:sz w:val="20"/>
          <w:szCs w:val="20"/>
        </w:rPr>
      </w:pPr>
      <w:r w:rsidRPr="00AF4CD0">
        <w:rPr>
          <w:i/>
          <w:color w:val="0070C0"/>
          <w:sz w:val="20"/>
          <w:szCs w:val="20"/>
          <w:u w:val="single"/>
        </w:rPr>
        <w:t>NB</w:t>
      </w:r>
      <w:r w:rsidRPr="00AF4CD0">
        <w:rPr>
          <w:i/>
          <w:color w:val="0070C0"/>
          <w:sz w:val="20"/>
          <w:szCs w:val="20"/>
        </w:rPr>
        <w:t> : pour pouvoir prétendre à accéder aux nouveaux modes de rémunération</w:t>
      </w:r>
      <w:r w:rsidR="00616C30" w:rsidRPr="00AF4CD0">
        <w:rPr>
          <w:i/>
          <w:color w:val="0070C0"/>
          <w:sz w:val="20"/>
          <w:szCs w:val="20"/>
        </w:rPr>
        <w:t xml:space="preserve"> (critère socle</w:t>
      </w:r>
      <w:r w:rsidR="00777B68">
        <w:rPr>
          <w:i/>
          <w:color w:val="0070C0"/>
          <w:sz w:val="20"/>
          <w:szCs w:val="20"/>
        </w:rPr>
        <w:t xml:space="preserve"> et prérequis</w:t>
      </w:r>
      <w:r w:rsidR="00616C30" w:rsidRPr="00AF4CD0">
        <w:rPr>
          <w:i/>
          <w:color w:val="0070C0"/>
          <w:sz w:val="20"/>
          <w:szCs w:val="20"/>
        </w:rPr>
        <w:t>)</w:t>
      </w:r>
      <w:r w:rsidRPr="00AF4CD0">
        <w:rPr>
          <w:i/>
          <w:color w:val="0070C0"/>
          <w:sz w:val="20"/>
          <w:szCs w:val="20"/>
        </w:rPr>
        <w:t xml:space="preserve">, la </w:t>
      </w:r>
      <w:r w:rsidR="00A80471" w:rsidRPr="00AF4CD0">
        <w:rPr>
          <w:i/>
          <w:color w:val="0070C0"/>
          <w:sz w:val="20"/>
          <w:szCs w:val="20"/>
        </w:rPr>
        <w:t xml:space="preserve">MSP </w:t>
      </w:r>
      <w:r w:rsidRPr="00AF4CD0">
        <w:rPr>
          <w:i/>
          <w:color w:val="0070C0"/>
          <w:sz w:val="20"/>
          <w:szCs w:val="20"/>
        </w:rPr>
        <w:t xml:space="preserve">doit </w:t>
      </w:r>
      <w:r w:rsidR="00774D63" w:rsidRPr="00AF4CD0">
        <w:rPr>
          <w:i/>
          <w:color w:val="0070C0"/>
          <w:sz w:val="20"/>
          <w:szCs w:val="20"/>
        </w:rPr>
        <w:t xml:space="preserve">assurer un accès aux soins sur les horaires d’ouverture cités supra, tout au long de l’année – </w:t>
      </w:r>
      <w:r w:rsidR="00777B68" w:rsidRPr="00777B68">
        <w:rPr>
          <w:b/>
          <w:i/>
          <w:color w:val="0070C0"/>
          <w:sz w:val="20"/>
          <w:szCs w:val="20"/>
        </w:rPr>
        <w:t>à l’exception de 3 semaines maximum de fermeture pendant les</w:t>
      </w:r>
      <w:r w:rsidR="00777B68">
        <w:rPr>
          <w:i/>
          <w:color w:val="0070C0"/>
          <w:sz w:val="20"/>
          <w:szCs w:val="20"/>
        </w:rPr>
        <w:t xml:space="preserve"> </w:t>
      </w:r>
      <w:r w:rsidR="00774D63" w:rsidRPr="00AF4CD0">
        <w:rPr>
          <w:b/>
          <w:i/>
          <w:color w:val="0070C0"/>
          <w:sz w:val="20"/>
          <w:szCs w:val="20"/>
        </w:rPr>
        <w:t>période</w:t>
      </w:r>
      <w:r w:rsidR="000D4BCE" w:rsidRPr="00AF4CD0">
        <w:rPr>
          <w:b/>
          <w:i/>
          <w:color w:val="0070C0"/>
          <w:sz w:val="20"/>
          <w:szCs w:val="20"/>
        </w:rPr>
        <w:t>s</w:t>
      </w:r>
      <w:r w:rsidR="00774D63" w:rsidRPr="00AF4CD0">
        <w:rPr>
          <w:b/>
          <w:i/>
          <w:color w:val="0070C0"/>
          <w:sz w:val="20"/>
          <w:szCs w:val="20"/>
        </w:rPr>
        <w:t xml:space="preserve"> de congés scolaires incluses</w:t>
      </w:r>
      <w:r w:rsidR="00774D63" w:rsidRPr="00AF4CD0">
        <w:rPr>
          <w:i/>
          <w:color w:val="0070C0"/>
          <w:sz w:val="20"/>
          <w:szCs w:val="20"/>
        </w:rPr>
        <w:t>.</w:t>
      </w:r>
    </w:p>
    <w:p w:rsidR="000D1315" w:rsidRPr="00AF4CD0" w:rsidRDefault="000D1315" w:rsidP="000D1315">
      <w:pPr>
        <w:jc w:val="both"/>
        <w:rPr>
          <w:i/>
          <w:color w:val="0070C0"/>
          <w:sz w:val="20"/>
          <w:szCs w:val="20"/>
        </w:rPr>
      </w:pPr>
    </w:p>
    <w:p w:rsidR="000D1315" w:rsidRPr="00AF4CD0" w:rsidRDefault="000D1315" w:rsidP="000D1315">
      <w:pPr>
        <w:jc w:val="both"/>
        <w:rPr>
          <w:i/>
          <w:color w:val="0070C0"/>
          <w:sz w:val="20"/>
          <w:szCs w:val="20"/>
        </w:rPr>
      </w:pPr>
      <w:r w:rsidRPr="00AF4CD0">
        <w:rPr>
          <w:i/>
          <w:color w:val="0070C0"/>
          <w:sz w:val="20"/>
          <w:szCs w:val="20"/>
        </w:rPr>
        <w:t xml:space="preserve">Les modalités de prise en charge d'un patient en l'absence de son médecin traitant sont décrites (choix du médecin, accès au dossier </w:t>
      </w:r>
      <w:r w:rsidR="00F3008A" w:rsidRPr="00AF4CD0">
        <w:rPr>
          <w:i/>
          <w:color w:val="0070C0"/>
          <w:sz w:val="20"/>
          <w:szCs w:val="20"/>
        </w:rPr>
        <w:t xml:space="preserve">médical </w:t>
      </w:r>
      <w:r w:rsidRPr="00AF4CD0">
        <w:rPr>
          <w:i/>
          <w:color w:val="0070C0"/>
          <w:sz w:val="20"/>
          <w:szCs w:val="20"/>
        </w:rPr>
        <w:t xml:space="preserve">du patient, </w:t>
      </w:r>
      <w:r w:rsidR="000058AE" w:rsidRPr="00AF4CD0">
        <w:rPr>
          <w:i/>
          <w:color w:val="0070C0"/>
          <w:sz w:val="20"/>
          <w:szCs w:val="20"/>
        </w:rPr>
        <w:t>information du médecin traitant</w:t>
      </w:r>
      <w:r w:rsidR="00EE591E" w:rsidRPr="00AF4CD0">
        <w:rPr>
          <w:i/>
          <w:color w:val="0070C0"/>
          <w:sz w:val="20"/>
          <w:szCs w:val="20"/>
        </w:rPr>
        <w:t xml:space="preserve"> et traçabilité de la consultation dans le dossier médical du patient</w:t>
      </w:r>
      <w:r w:rsidR="000058AE" w:rsidRPr="00AF4CD0">
        <w:rPr>
          <w:i/>
          <w:color w:val="0070C0"/>
          <w:sz w:val="20"/>
          <w:szCs w:val="20"/>
        </w:rPr>
        <w:t>, etc.)</w:t>
      </w:r>
    </w:p>
    <w:p w:rsidR="00441793" w:rsidRDefault="00441793" w:rsidP="00432D11">
      <w:pPr>
        <w:rPr>
          <w:b/>
          <w:i/>
        </w:rPr>
      </w:pPr>
    </w:p>
    <w:p w:rsidR="00EE591E" w:rsidRPr="00432D11" w:rsidRDefault="00EE591E" w:rsidP="00432D11">
      <w:pPr>
        <w:rPr>
          <w:b/>
          <w:i/>
        </w:rPr>
      </w:pPr>
    </w:p>
    <w:p w:rsidR="007E7492" w:rsidRDefault="00432D11" w:rsidP="00113DEE">
      <w:pPr>
        <w:pStyle w:val="Style2"/>
      </w:pPr>
      <w:bookmarkStart w:id="18" w:name="_Toc421613671"/>
      <w:r>
        <w:t>Permanence des soins ambulatoire</w:t>
      </w:r>
      <w:r w:rsidR="00271A88">
        <w:t>s (PDSA)</w:t>
      </w:r>
      <w:bookmarkEnd w:id="18"/>
    </w:p>
    <w:p w:rsidR="00AB734E" w:rsidRPr="00AF4CD0" w:rsidRDefault="00AB734E" w:rsidP="00AB734E">
      <w:pPr>
        <w:rPr>
          <w:b/>
          <w:caps/>
          <w:color w:val="0070C0"/>
          <w:u w:val="single"/>
        </w:rPr>
      </w:pPr>
    </w:p>
    <w:p w:rsidR="00271A88" w:rsidRPr="00AF4CD0" w:rsidRDefault="00271A88" w:rsidP="00271A88">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décrit le dispositif de permanence des soins ambulatoire</w:t>
      </w:r>
      <w:r w:rsidR="00AC7D58" w:rsidRPr="00AF4CD0">
        <w:rPr>
          <w:i/>
          <w:color w:val="0070C0"/>
          <w:sz w:val="20"/>
          <w:szCs w:val="20"/>
        </w:rPr>
        <w:t xml:space="preserve"> (= astreintes / gardes des médecins</w:t>
      </w:r>
      <w:r w:rsidR="00AC7D58">
        <w:rPr>
          <w:i/>
          <w:color w:val="00B050"/>
          <w:sz w:val="20"/>
          <w:szCs w:val="20"/>
        </w:rPr>
        <w:t xml:space="preserve"> </w:t>
      </w:r>
      <w:r w:rsidR="00AC7D58" w:rsidRPr="00AF4CD0">
        <w:rPr>
          <w:i/>
          <w:color w:val="0070C0"/>
          <w:sz w:val="20"/>
          <w:szCs w:val="20"/>
        </w:rPr>
        <w:t>généralistes)</w:t>
      </w:r>
      <w:r w:rsidRPr="00AF4CD0">
        <w:rPr>
          <w:i/>
          <w:color w:val="0070C0"/>
          <w:sz w:val="20"/>
          <w:szCs w:val="20"/>
        </w:rPr>
        <w:t xml:space="preserve"> mis en place sur le territoire : </w:t>
      </w:r>
      <w:r w:rsidR="00AC7D58" w:rsidRPr="00AF4CD0">
        <w:rPr>
          <w:i/>
          <w:color w:val="0070C0"/>
          <w:sz w:val="20"/>
          <w:szCs w:val="20"/>
        </w:rPr>
        <w:t xml:space="preserve">jours et </w:t>
      </w:r>
      <w:r w:rsidRPr="00AF4CD0">
        <w:rPr>
          <w:i/>
          <w:color w:val="0070C0"/>
          <w:sz w:val="20"/>
          <w:szCs w:val="20"/>
        </w:rPr>
        <w:t xml:space="preserve">horaires, régulation des appels (via le 15), garde </w:t>
      </w:r>
      <w:r w:rsidR="00AC7D58" w:rsidRPr="00AF4CD0">
        <w:rPr>
          <w:i/>
          <w:color w:val="0070C0"/>
          <w:sz w:val="20"/>
          <w:szCs w:val="20"/>
        </w:rPr>
        <w:t xml:space="preserve">assise </w:t>
      </w:r>
      <w:r w:rsidRPr="00AF4CD0">
        <w:rPr>
          <w:i/>
          <w:color w:val="0070C0"/>
          <w:sz w:val="20"/>
          <w:szCs w:val="20"/>
        </w:rPr>
        <w:t>au sein d'une maison médicale de garde (MMG)</w:t>
      </w:r>
      <w:r w:rsidR="00AC7D58" w:rsidRPr="00AF4CD0">
        <w:rPr>
          <w:i/>
          <w:color w:val="0070C0"/>
          <w:sz w:val="20"/>
          <w:szCs w:val="20"/>
        </w:rPr>
        <w:t xml:space="preserve"> ou au cabinet, visites à domicile, etc. </w:t>
      </w:r>
    </w:p>
    <w:p w:rsidR="00AC7D58" w:rsidRPr="00AF4CD0" w:rsidRDefault="00AC7D58" w:rsidP="00271A88">
      <w:pPr>
        <w:jc w:val="both"/>
        <w:rPr>
          <w:i/>
          <w:color w:val="0070C0"/>
          <w:sz w:val="20"/>
          <w:szCs w:val="20"/>
        </w:rPr>
      </w:pPr>
    </w:p>
    <w:p w:rsidR="00AC7D58" w:rsidRPr="00AF4CD0" w:rsidRDefault="00AC7D58" w:rsidP="00271A88">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précise la participation des médecins de la structure à cette PDSA et le respect des principes afférents (application du tiers-payant sur la part obligatoire pour toute consultation régulée, etc.)</w:t>
      </w:r>
    </w:p>
    <w:p w:rsidR="00157C62" w:rsidRPr="00AF4CD0" w:rsidRDefault="00157C62" w:rsidP="00271A88">
      <w:pPr>
        <w:jc w:val="both"/>
        <w:rPr>
          <w:i/>
          <w:color w:val="0070C0"/>
          <w:sz w:val="20"/>
          <w:szCs w:val="20"/>
        </w:rPr>
      </w:pPr>
    </w:p>
    <w:p w:rsidR="00157C62" w:rsidRPr="00AF4CD0" w:rsidRDefault="00157C62" w:rsidP="00271A88">
      <w:pPr>
        <w:jc w:val="both"/>
        <w:rPr>
          <w:i/>
          <w:color w:val="0070C0"/>
          <w:sz w:val="20"/>
          <w:szCs w:val="20"/>
        </w:rPr>
      </w:pPr>
      <w:r w:rsidRPr="00AF4CD0">
        <w:rPr>
          <w:i/>
          <w:color w:val="0070C0"/>
          <w:sz w:val="20"/>
          <w:szCs w:val="20"/>
        </w:rPr>
        <w:t xml:space="preserve">Sont également décrites les modalités d'information des patients sur l'organisation mise en place sur le territoire aux heures de permanence des soins (mention sur les ordonnances, répondeur </w:t>
      </w:r>
      <w:r w:rsidR="007043E0" w:rsidRPr="00AF4CD0">
        <w:rPr>
          <w:i/>
          <w:color w:val="0070C0"/>
          <w:sz w:val="20"/>
          <w:szCs w:val="20"/>
        </w:rPr>
        <w:t xml:space="preserve">téléphonique, affichage à l'extérieur de la </w:t>
      </w:r>
      <w:r w:rsidR="00A80471" w:rsidRPr="00AF4CD0">
        <w:rPr>
          <w:i/>
          <w:color w:val="0070C0"/>
          <w:sz w:val="20"/>
          <w:szCs w:val="20"/>
        </w:rPr>
        <w:t>MSP</w:t>
      </w:r>
      <w:r w:rsidR="007043E0" w:rsidRPr="00AF4CD0">
        <w:rPr>
          <w:i/>
          <w:color w:val="0070C0"/>
          <w:sz w:val="20"/>
          <w:szCs w:val="20"/>
        </w:rPr>
        <w:t xml:space="preserve"> et en salle d'attente / à l'accueil, site internet, encarts dans la presse locale, etc.)</w:t>
      </w:r>
    </w:p>
    <w:p w:rsidR="00AC7D58" w:rsidRPr="00AF4CD0" w:rsidRDefault="00AC7D58" w:rsidP="00271A88">
      <w:pPr>
        <w:jc w:val="both"/>
        <w:rPr>
          <w:i/>
          <w:color w:val="0070C0"/>
          <w:sz w:val="20"/>
          <w:szCs w:val="20"/>
        </w:rPr>
      </w:pPr>
    </w:p>
    <w:p w:rsidR="00AC7D58" w:rsidRPr="00AF4CD0" w:rsidRDefault="00AC7D58" w:rsidP="00271A88">
      <w:pPr>
        <w:jc w:val="both"/>
        <w:rPr>
          <w:i/>
          <w:color w:val="0070C0"/>
          <w:sz w:val="20"/>
          <w:szCs w:val="20"/>
        </w:rPr>
      </w:pPr>
      <w:r w:rsidRPr="00AF4CD0">
        <w:rPr>
          <w:i/>
          <w:color w:val="0070C0"/>
          <w:sz w:val="20"/>
          <w:szCs w:val="20"/>
        </w:rPr>
        <w:t xml:space="preserve">La participation des autres professionnels de la </w:t>
      </w:r>
      <w:r w:rsidR="00A80471" w:rsidRPr="00AF4CD0">
        <w:rPr>
          <w:i/>
          <w:color w:val="0070C0"/>
          <w:sz w:val="20"/>
          <w:szCs w:val="20"/>
        </w:rPr>
        <w:t>MSP</w:t>
      </w:r>
      <w:r w:rsidRPr="00AF4CD0">
        <w:rPr>
          <w:i/>
          <w:color w:val="0070C0"/>
          <w:sz w:val="20"/>
          <w:szCs w:val="20"/>
        </w:rPr>
        <w:t xml:space="preserve"> à des dispositifs de permanence des soins, qu'ils soient institutionnels (chirurgiens-dentistes, pharmaciens) ou non (ex : gardes volontaires de masseurs-kinésithérapeutes en période hivernale) est mentionnée le cas échéant.</w:t>
      </w:r>
    </w:p>
    <w:p w:rsidR="00271A88" w:rsidRPr="00AF4CD0" w:rsidRDefault="00271A88" w:rsidP="00AB734E">
      <w:pPr>
        <w:rPr>
          <w:b/>
          <w:caps/>
          <w:color w:val="0070C0"/>
          <w:u w:val="single"/>
        </w:rPr>
      </w:pPr>
    </w:p>
    <w:p w:rsidR="001B4625" w:rsidRDefault="001B4625" w:rsidP="00AB734E">
      <w:pPr>
        <w:rPr>
          <w:b/>
          <w:caps/>
          <w:u w:val="single"/>
        </w:rPr>
      </w:pPr>
    </w:p>
    <w:p w:rsidR="00AB734E" w:rsidRDefault="00AB734E" w:rsidP="00AB734E">
      <w:pPr>
        <w:rPr>
          <w:b/>
          <w:caps/>
          <w:u w:val="single"/>
        </w:rPr>
      </w:pPr>
    </w:p>
    <w:p w:rsidR="00F51426" w:rsidRDefault="00F51426">
      <w:pPr>
        <w:rPr>
          <w:b/>
          <w:caps/>
          <w:u w:val="single"/>
        </w:rPr>
      </w:pPr>
      <w:bookmarkStart w:id="19" w:name="_Toc421613672"/>
      <w:r>
        <w:br w:type="page"/>
      </w:r>
    </w:p>
    <w:p w:rsidR="00491DDA" w:rsidRDefault="001247AE" w:rsidP="00113DEE">
      <w:pPr>
        <w:pStyle w:val="Style1"/>
      </w:pPr>
      <w:r>
        <w:lastRenderedPageBreak/>
        <w:t>Travail en équipe pluri-professionnelle</w:t>
      </w:r>
      <w:bookmarkEnd w:id="19"/>
    </w:p>
    <w:p w:rsidR="00D95163" w:rsidRDefault="00D95163" w:rsidP="009C5F83">
      <w:pPr>
        <w:jc w:val="both"/>
        <w:rPr>
          <w:b/>
        </w:rPr>
      </w:pPr>
    </w:p>
    <w:p w:rsidR="00C7460E" w:rsidRPr="00D95163" w:rsidRDefault="00C7460E" w:rsidP="009C5F83">
      <w:pPr>
        <w:jc w:val="both"/>
        <w:rPr>
          <w:b/>
        </w:rPr>
      </w:pPr>
    </w:p>
    <w:p w:rsidR="00113DEE" w:rsidRPr="00113DEE" w:rsidRDefault="00113DEE" w:rsidP="00113DEE">
      <w:pPr>
        <w:pStyle w:val="Paragraphedeliste"/>
        <w:numPr>
          <w:ilvl w:val="0"/>
          <w:numId w:val="2"/>
        </w:numPr>
        <w:rPr>
          <w:b/>
          <w:vanish/>
        </w:rPr>
      </w:pPr>
    </w:p>
    <w:p w:rsidR="005E71FC" w:rsidRPr="00D95163" w:rsidRDefault="00E237B3" w:rsidP="00113DEE">
      <w:pPr>
        <w:pStyle w:val="Style2"/>
      </w:pPr>
      <w:bookmarkStart w:id="20" w:name="_Toc421613673"/>
      <w:r>
        <w:t>Organisation de la coordination</w:t>
      </w:r>
      <w:bookmarkEnd w:id="20"/>
    </w:p>
    <w:p w:rsidR="005E71FC" w:rsidRDefault="005E71FC" w:rsidP="000D7EDE">
      <w:pPr>
        <w:jc w:val="both"/>
        <w:rPr>
          <w:b/>
        </w:rPr>
      </w:pPr>
    </w:p>
    <w:p w:rsidR="00CB74AB" w:rsidRPr="00AF4CD0" w:rsidRDefault="00846E42" w:rsidP="000D7EDE">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indique comment est structurée la fonction de coordination en son sein :</w:t>
      </w:r>
    </w:p>
    <w:p w:rsidR="00846E42" w:rsidRPr="00AF4CD0" w:rsidRDefault="00846E42" w:rsidP="00846E42">
      <w:pPr>
        <w:pStyle w:val="Paragraphedeliste"/>
        <w:numPr>
          <w:ilvl w:val="0"/>
          <w:numId w:val="4"/>
        </w:numPr>
        <w:jc w:val="both"/>
        <w:rPr>
          <w:i/>
          <w:color w:val="0070C0"/>
          <w:sz w:val="20"/>
          <w:szCs w:val="20"/>
        </w:rPr>
      </w:pPr>
      <w:r w:rsidRPr="00AF4CD0">
        <w:rPr>
          <w:i/>
          <w:color w:val="0070C0"/>
          <w:sz w:val="20"/>
          <w:szCs w:val="20"/>
        </w:rPr>
        <w:t xml:space="preserve">identification d'un responsable : coordonnateur externe à la structure (préciser ses temps de présence au sein de la structure), professionnel de la </w:t>
      </w:r>
      <w:r w:rsidR="00A80471" w:rsidRPr="00AF4CD0">
        <w:rPr>
          <w:i/>
          <w:color w:val="0070C0"/>
          <w:sz w:val="20"/>
          <w:szCs w:val="20"/>
        </w:rPr>
        <w:t>MSP</w:t>
      </w:r>
      <w:r w:rsidRPr="00AF4CD0">
        <w:rPr>
          <w:i/>
          <w:color w:val="0070C0"/>
          <w:sz w:val="20"/>
          <w:szCs w:val="20"/>
        </w:rPr>
        <w:t xml:space="preserve"> désigné par l'assemblée générale</w:t>
      </w:r>
      <w:r w:rsidR="00777B68">
        <w:rPr>
          <w:i/>
          <w:color w:val="0070C0"/>
          <w:sz w:val="20"/>
          <w:szCs w:val="20"/>
        </w:rPr>
        <w:t xml:space="preserve"> (préciser ses temps de coordination)</w:t>
      </w:r>
      <w:r w:rsidRPr="00AF4CD0">
        <w:rPr>
          <w:i/>
          <w:color w:val="0070C0"/>
          <w:sz w:val="20"/>
          <w:szCs w:val="20"/>
        </w:rPr>
        <w:t>, etc. ;</w:t>
      </w:r>
    </w:p>
    <w:p w:rsidR="00846E42" w:rsidRPr="00AF4CD0" w:rsidRDefault="00777B68" w:rsidP="00846E42">
      <w:pPr>
        <w:pStyle w:val="Paragraphedeliste"/>
        <w:numPr>
          <w:ilvl w:val="0"/>
          <w:numId w:val="4"/>
        </w:numPr>
        <w:jc w:val="both"/>
        <w:rPr>
          <w:i/>
          <w:color w:val="0070C0"/>
          <w:sz w:val="20"/>
          <w:szCs w:val="20"/>
        </w:rPr>
      </w:pPr>
      <w:r>
        <w:rPr>
          <w:i/>
          <w:color w:val="0070C0"/>
          <w:sz w:val="20"/>
          <w:szCs w:val="20"/>
        </w:rPr>
        <w:t xml:space="preserve">missions du responsable (au moins : </w:t>
      </w:r>
      <w:r w:rsidR="00546E00">
        <w:rPr>
          <w:i/>
          <w:color w:val="0070C0"/>
          <w:sz w:val="20"/>
          <w:szCs w:val="20"/>
        </w:rPr>
        <w:t>animation de la coordination interprofessionnelle, coordination des parcours et dossiers patients, suivi de l’utilisation du système d’information (SI) et organisation du travail de production des données de santé, relations avec l’assurance maladie, l’ARS, les collectivités…</w:t>
      </w:r>
      <w:r w:rsidR="00846E42" w:rsidRPr="00AF4CD0">
        <w:rPr>
          <w:i/>
          <w:color w:val="0070C0"/>
          <w:sz w:val="20"/>
          <w:szCs w:val="20"/>
        </w:rPr>
        <w:t xml:space="preserve">) ; </w:t>
      </w:r>
    </w:p>
    <w:p w:rsidR="00846E42" w:rsidRPr="00AF4CD0" w:rsidRDefault="00846E42" w:rsidP="00846E42">
      <w:pPr>
        <w:pStyle w:val="Paragraphedeliste"/>
        <w:numPr>
          <w:ilvl w:val="0"/>
          <w:numId w:val="4"/>
        </w:numPr>
        <w:jc w:val="both"/>
        <w:rPr>
          <w:i/>
          <w:color w:val="0070C0"/>
          <w:sz w:val="20"/>
          <w:szCs w:val="20"/>
        </w:rPr>
      </w:pPr>
      <w:r w:rsidRPr="00AF4CD0">
        <w:rPr>
          <w:i/>
          <w:color w:val="0070C0"/>
          <w:sz w:val="20"/>
          <w:szCs w:val="20"/>
        </w:rPr>
        <w:t>rôle du secrétariat (ex : accueil et orientation des patients, gestion des plannings de l'ensemble des médecins voire autres professionnels, organisation logistique des réunions pluriprofessionnelles, etc.)</w:t>
      </w:r>
      <w:r w:rsidR="006339FD" w:rsidRPr="00AF4CD0">
        <w:rPr>
          <w:i/>
          <w:color w:val="0070C0"/>
          <w:sz w:val="20"/>
          <w:szCs w:val="20"/>
        </w:rPr>
        <w:t xml:space="preserve"> ;</w:t>
      </w:r>
    </w:p>
    <w:p w:rsidR="006339FD" w:rsidRPr="00AF4CD0" w:rsidRDefault="006339FD" w:rsidP="00846E42">
      <w:pPr>
        <w:pStyle w:val="Paragraphedeliste"/>
        <w:numPr>
          <w:ilvl w:val="0"/>
          <w:numId w:val="4"/>
        </w:numPr>
        <w:jc w:val="both"/>
        <w:rPr>
          <w:i/>
          <w:color w:val="0070C0"/>
          <w:sz w:val="20"/>
          <w:szCs w:val="20"/>
        </w:rPr>
      </w:pPr>
      <w:r w:rsidRPr="00AF4CD0">
        <w:rPr>
          <w:i/>
          <w:color w:val="0070C0"/>
          <w:sz w:val="20"/>
          <w:szCs w:val="20"/>
        </w:rPr>
        <w:t xml:space="preserve">existence d'une salle de réunion (au sein de la </w:t>
      </w:r>
      <w:r w:rsidR="00A80471" w:rsidRPr="00AF4CD0">
        <w:rPr>
          <w:i/>
          <w:color w:val="0070C0"/>
          <w:sz w:val="20"/>
          <w:szCs w:val="20"/>
        </w:rPr>
        <w:t>MSP</w:t>
      </w:r>
      <w:r w:rsidRPr="00AF4CD0">
        <w:rPr>
          <w:i/>
          <w:color w:val="0070C0"/>
          <w:sz w:val="20"/>
          <w:szCs w:val="20"/>
        </w:rPr>
        <w:t xml:space="preserve"> ou mise à disposition par une collectivité)</w:t>
      </w:r>
    </w:p>
    <w:p w:rsidR="00CB74AB" w:rsidRPr="00AF4CD0" w:rsidRDefault="00CB74AB" w:rsidP="000D7EDE">
      <w:pPr>
        <w:jc w:val="both"/>
        <w:rPr>
          <w:b/>
          <w:color w:val="0070C0"/>
        </w:rPr>
      </w:pPr>
    </w:p>
    <w:p w:rsidR="00777B68"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jc w:val="both"/>
        <w:rPr>
          <w:b/>
          <w:color w:val="E36C0A" w:themeColor="accent6" w:themeShade="BF"/>
          <w:sz w:val="28"/>
          <w:szCs w:val="28"/>
        </w:rPr>
      </w:pPr>
      <w:r w:rsidRPr="008325F2">
        <w:rPr>
          <w:b/>
          <w:color w:val="E36C0A" w:themeColor="accent6" w:themeShade="BF"/>
          <w:sz w:val="28"/>
          <w:szCs w:val="28"/>
        </w:rPr>
        <w:t>Fonction de coordination</w:t>
      </w:r>
      <w:r>
        <w:rPr>
          <w:b/>
          <w:color w:val="E36C0A" w:themeColor="accent6" w:themeShade="BF"/>
          <w:sz w:val="28"/>
          <w:szCs w:val="28"/>
        </w:rPr>
        <w:t xml:space="preserve"> (ACI 2017)</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jc w:val="both"/>
        <w:rPr>
          <w:b/>
          <w:color w:val="E36C0A" w:themeColor="accent6" w:themeShade="BF"/>
          <w:sz w:val="24"/>
          <w:szCs w:val="28"/>
        </w:rPr>
      </w:pPr>
      <w:r w:rsidRPr="008325F2">
        <w:rPr>
          <w:b/>
          <w:color w:val="E36C0A" w:themeColor="accent6" w:themeShade="BF"/>
          <w:sz w:val="24"/>
          <w:szCs w:val="28"/>
          <w:highlight w:val="yellow"/>
        </w:rPr>
        <w:t>Critère socle et prérequis</w:t>
      </w:r>
    </w:p>
    <w:p w:rsidR="00777B68" w:rsidRPr="00714265"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240"/>
        <w:jc w:val="both"/>
        <w:rPr>
          <w:color w:val="E36C0A" w:themeColor="accent6" w:themeShade="BF"/>
          <w:sz w:val="20"/>
          <w:szCs w:val="20"/>
        </w:rPr>
      </w:pPr>
      <w:r w:rsidRPr="00714265">
        <w:rPr>
          <w:color w:val="E36C0A" w:themeColor="accent6" w:themeShade="BF"/>
          <w:sz w:val="20"/>
          <w:szCs w:val="20"/>
        </w:rPr>
        <w:t>La fonction de coordination regroupe notamment 4 grandes catégories de missions :</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 animation de la coordination interprofessionnelle,</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 coordination des parcours et des dossiers patients,</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 suivi de l'utilisation du système d'information (SI) et organisation du travail de production des données de santé</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240"/>
        <w:jc w:val="both"/>
        <w:rPr>
          <w:i/>
          <w:color w:val="E36C0A" w:themeColor="accent6" w:themeShade="BF"/>
          <w:sz w:val="20"/>
          <w:szCs w:val="20"/>
        </w:rPr>
      </w:pPr>
      <w:r w:rsidRPr="008325F2">
        <w:rPr>
          <w:i/>
          <w:color w:val="E36C0A" w:themeColor="accent6" w:themeShade="BF"/>
          <w:sz w:val="20"/>
          <w:szCs w:val="20"/>
        </w:rPr>
        <w:t>• relations avec l'assurance maladie, I</w:t>
      </w:r>
      <w:r>
        <w:rPr>
          <w:i/>
          <w:color w:val="E36C0A" w:themeColor="accent6" w:themeShade="BF"/>
          <w:sz w:val="20"/>
          <w:szCs w:val="20"/>
        </w:rPr>
        <w:t>’</w:t>
      </w:r>
      <w:r w:rsidRPr="008325F2">
        <w:rPr>
          <w:i/>
          <w:color w:val="E36C0A" w:themeColor="accent6" w:themeShade="BF"/>
          <w:sz w:val="20"/>
          <w:szCs w:val="20"/>
        </w:rPr>
        <w:t>ARS, les collectivités, etc.</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8325F2">
        <w:rPr>
          <w:b/>
          <w:color w:val="E36C0A" w:themeColor="accent6" w:themeShade="BF"/>
          <w:sz w:val="20"/>
          <w:szCs w:val="20"/>
          <w:u w:val="single"/>
        </w:rPr>
        <w:t>La rémunération</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700 points fixes (4900 euros)</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+1350 points variables par tranche de 4 000 patients, jusqu'à 8 000 patients</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+1000 points par tranche de 4 000 patients, au-delà de 8 000 patients</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Exemple :10 000 patients</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8325F2">
        <w:rPr>
          <w:i/>
          <w:color w:val="E36C0A" w:themeColor="accent6" w:themeShade="BF"/>
          <w:sz w:val="20"/>
          <w:szCs w:val="20"/>
        </w:rPr>
        <w:t>700 + 1350x2 + 1000/(4 000/2 000) = 3 900 points (27300 euros)</w:t>
      </w:r>
    </w:p>
    <w:p w:rsidR="00777B68"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sz w:val="20"/>
          <w:szCs w:val="20"/>
        </w:rPr>
      </w:pP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b/>
          <w:color w:val="E36C0A" w:themeColor="accent6" w:themeShade="BF"/>
          <w:sz w:val="20"/>
          <w:szCs w:val="20"/>
          <w:u w:val="single"/>
        </w:rPr>
      </w:pPr>
      <w:r w:rsidRPr="008325F2">
        <w:rPr>
          <w:b/>
          <w:color w:val="E36C0A" w:themeColor="accent6" w:themeShade="BF"/>
          <w:sz w:val="20"/>
          <w:szCs w:val="20"/>
          <w:u w:val="single"/>
        </w:rPr>
        <w:t>Documents pour la CPAM</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Documents attestant de la mise en place d'une fonction de coordination assurée :</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8325F2">
        <w:rPr>
          <w:color w:val="E36C0A" w:themeColor="accent6" w:themeShade="BF"/>
          <w:sz w:val="20"/>
          <w:szCs w:val="20"/>
        </w:rPr>
        <w:t>• soit par des personnes exerçant au sein de la structure (y compris des professionnels de santé en exercice) ayant un temps identifié et dédié à cette fonction</w:t>
      </w:r>
    </w:p>
    <w:p w:rsidR="00777B68" w:rsidRPr="008325F2" w:rsidRDefault="00777B68" w:rsidP="00777B6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8325F2">
        <w:rPr>
          <w:color w:val="E36C0A" w:themeColor="accent6" w:themeShade="BF"/>
          <w:sz w:val="20"/>
          <w:szCs w:val="20"/>
        </w:rPr>
        <w:t>• soit par du personnel recruté spécifiquement pour assurer cette fonction : contrat de travail, fiche de poste...</w:t>
      </w:r>
    </w:p>
    <w:p w:rsidR="006A08F6" w:rsidRPr="00AF4CD0" w:rsidRDefault="006A08F6" w:rsidP="000D7EDE">
      <w:pPr>
        <w:jc w:val="both"/>
        <w:rPr>
          <w:b/>
          <w:color w:val="0070C0"/>
        </w:rPr>
      </w:pPr>
    </w:p>
    <w:p w:rsidR="00603328" w:rsidRPr="005E71FC" w:rsidRDefault="00603328" w:rsidP="000D7EDE">
      <w:pPr>
        <w:jc w:val="both"/>
        <w:rPr>
          <w:b/>
        </w:rPr>
      </w:pPr>
    </w:p>
    <w:p w:rsidR="00E237B3" w:rsidRDefault="00E237B3" w:rsidP="00113DEE">
      <w:pPr>
        <w:pStyle w:val="Style2"/>
      </w:pPr>
      <w:bookmarkStart w:id="21" w:name="_Toc421613674"/>
      <w:r>
        <w:t xml:space="preserve">Concertation </w:t>
      </w:r>
      <w:r w:rsidR="00E231E0">
        <w:t>pluri professionnelle</w:t>
      </w:r>
      <w:r>
        <w:t xml:space="preserve"> sur les cas complexes</w:t>
      </w:r>
      <w:bookmarkEnd w:id="21"/>
    </w:p>
    <w:p w:rsidR="005E71FC" w:rsidRDefault="005E71FC" w:rsidP="000D7EDE">
      <w:pPr>
        <w:jc w:val="both"/>
        <w:rPr>
          <w:b/>
        </w:rPr>
      </w:pPr>
    </w:p>
    <w:p w:rsidR="00484473" w:rsidRPr="00AF4CD0" w:rsidRDefault="006A08F6" w:rsidP="006A08F6">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w:t>
      </w:r>
      <w:r w:rsidR="00484473" w:rsidRPr="00AF4CD0">
        <w:rPr>
          <w:i/>
          <w:color w:val="0070C0"/>
          <w:sz w:val="20"/>
          <w:szCs w:val="20"/>
        </w:rPr>
        <w:t>précise :</w:t>
      </w:r>
    </w:p>
    <w:p w:rsidR="006A08F6" w:rsidRPr="00AF4CD0" w:rsidRDefault="0095043D" w:rsidP="00484473">
      <w:pPr>
        <w:pStyle w:val="Paragraphedeliste"/>
        <w:numPr>
          <w:ilvl w:val="0"/>
          <w:numId w:val="4"/>
        </w:numPr>
        <w:jc w:val="both"/>
        <w:rPr>
          <w:i/>
          <w:color w:val="0070C0"/>
          <w:sz w:val="20"/>
          <w:szCs w:val="20"/>
        </w:rPr>
      </w:pPr>
      <w:r w:rsidRPr="00AF4CD0">
        <w:rPr>
          <w:i/>
          <w:color w:val="0070C0"/>
          <w:sz w:val="20"/>
          <w:szCs w:val="20"/>
        </w:rPr>
        <w:t>la fréquence de c</w:t>
      </w:r>
      <w:r w:rsidR="00484473" w:rsidRPr="00AF4CD0">
        <w:rPr>
          <w:i/>
          <w:color w:val="0070C0"/>
          <w:sz w:val="20"/>
          <w:szCs w:val="20"/>
        </w:rPr>
        <w:t>es réunions</w:t>
      </w:r>
      <w:r w:rsidR="000B3FB9" w:rsidRPr="00AF4CD0">
        <w:rPr>
          <w:i/>
          <w:color w:val="0070C0"/>
          <w:sz w:val="20"/>
          <w:szCs w:val="20"/>
        </w:rPr>
        <w:t xml:space="preserve"> (définie et/ou à la demande) et les modalités de convocation des professionnels concernés ;</w:t>
      </w:r>
    </w:p>
    <w:p w:rsidR="000B3FB9" w:rsidRPr="00AF4CD0" w:rsidRDefault="000B3FB9" w:rsidP="00484473">
      <w:pPr>
        <w:pStyle w:val="Paragraphedeliste"/>
        <w:numPr>
          <w:ilvl w:val="0"/>
          <w:numId w:val="4"/>
        </w:numPr>
        <w:jc w:val="both"/>
        <w:rPr>
          <w:i/>
          <w:color w:val="0070C0"/>
          <w:sz w:val="20"/>
          <w:szCs w:val="20"/>
        </w:rPr>
      </w:pPr>
      <w:r w:rsidRPr="00AF4CD0">
        <w:rPr>
          <w:i/>
          <w:color w:val="0070C0"/>
          <w:sz w:val="20"/>
          <w:szCs w:val="20"/>
        </w:rPr>
        <w:t>les modalités de sélection des patients concernés (sur expression d'un besoin de la part d'un des professionnels qui en assure le suivi et/ou sur sélection à partir de critères objectivés)</w:t>
      </w:r>
    </w:p>
    <w:p w:rsidR="00484473" w:rsidRPr="00AF4CD0" w:rsidRDefault="000B3FB9" w:rsidP="00484473">
      <w:pPr>
        <w:pStyle w:val="Paragraphedeliste"/>
        <w:numPr>
          <w:ilvl w:val="0"/>
          <w:numId w:val="4"/>
        </w:numPr>
        <w:jc w:val="both"/>
        <w:rPr>
          <w:i/>
          <w:color w:val="0070C0"/>
          <w:sz w:val="20"/>
          <w:szCs w:val="20"/>
        </w:rPr>
      </w:pPr>
      <w:r w:rsidRPr="00AF4CD0">
        <w:rPr>
          <w:i/>
          <w:color w:val="0070C0"/>
          <w:sz w:val="20"/>
          <w:szCs w:val="20"/>
        </w:rPr>
        <w:t>les objectifs de ces réunions ;</w:t>
      </w:r>
    </w:p>
    <w:p w:rsidR="000B3FB9" w:rsidRPr="00AF4CD0" w:rsidRDefault="00056A07" w:rsidP="00484473">
      <w:pPr>
        <w:pStyle w:val="Paragraphedeliste"/>
        <w:numPr>
          <w:ilvl w:val="0"/>
          <w:numId w:val="4"/>
        </w:numPr>
        <w:jc w:val="both"/>
        <w:rPr>
          <w:i/>
          <w:color w:val="0070C0"/>
          <w:sz w:val="20"/>
          <w:szCs w:val="20"/>
        </w:rPr>
      </w:pPr>
      <w:r w:rsidRPr="00AF4CD0">
        <w:rPr>
          <w:i/>
          <w:color w:val="0070C0"/>
          <w:sz w:val="20"/>
          <w:szCs w:val="20"/>
        </w:rPr>
        <w:t>la formalisation de leur tenue (</w:t>
      </w:r>
      <w:r w:rsidR="007930D0" w:rsidRPr="00AF4CD0">
        <w:rPr>
          <w:i/>
          <w:color w:val="0070C0"/>
          <w:sz w:val="20"/>
          <w:szCs w:val="20"/>
        </w:rPr>
        <w:t xml:space="preserve">préparation, </w:t>
      </w:r>
      <w:r w:rsidRPr="00AF4CD0">
        <w:rPr>
          <w:i/>
          <w:color w:val="0070C0"/>
          <w:sz w:val="20"/>
          <w:szCs w:val="20"/>
        </w:rPr>
        <w:t>feuille d'émargement, rédaction d'un compte-rendu,</w:t>
      </w:r>
      <w:r w:rsidR="00A80471" w:rsidRPr="00AF4CD0">
        <w:rPr>
          <w:i/>
          <w:color w:val="0070C0"/>
          <w:sz w:val="20"/>
          <w:szCs w:val="20"/>
        </w:rPr>
        <w:t xml:space="preserve"> production de plans personnalisés de santé (PPS),</w:t>
      </w:r>
      <w:r w:rsidRPr="00AF4CD0">
        <w:rPr>
          <w:i/>
          <w:color w:val="0070C0"/>
          <w:sz w:val="20"/>
          <w:szCs w:val="20"/>
        </w:rPr>
        <w:t xml:space="preserve"> intégration de ce compte-rendu</w:t>
      </w:r>
      <w:r w:rsidR="00A80471" w:rsidRPr="00AF4CD0">
        <w:rPr>
          <w:i/>
          <w:color w:val="0070C0"/>
          <w:sz w:val="20"/>
          <w:szCs w:val="20"/>
        </w:rPr>
        <w:t xml:space="preserve"> et de ces PPS</w:t>
      </w:r>
      <w:r w:rsidRPr="00AF4CD0">
        <w:rPr>
          <w:i/>
          <w:color w:val="0070C0"/>
          <w:sz w:val="20"/>
          <w:szCs w:val="20"/>
        </w:rPr>
        <w:t xml:space="preserve"> au dossier informatisé du patient, etc.)</w:t>
      </w:r>
      <w:r w:rsidR="005D25DC" w:rsidRPr="00AF4CD0">
        <w:rPr>
          <w:i/>
          <w:color w:val="0070C0"/>
          <w:sz w:val="20"/>
          <w:szCs w:val="20"/>
        </w:rPr>
        <w:t xml:space="preserve"> ;</w:t>
      </w:r>
    </w:p>
    <w:p w:rsidR="005D25DC" w:rsidRPr="00AF4CD0" w:rsidRDefault="005D25DC" w:rsidP="00484473">
      <w:pPr>
        <w:pStyle w:val="Paragraphedeliste"/>
        <w:numPr>
          <w:ilvl w:val="0"/>
          <w:numId w:val="4"/>
        </w:numPr>
        <w:jc w:val="both"/>
        <w:rPr>
          <w:i/>
          <w:color w:val="0070C0"/>
          <w:sz w:val="20"/>
          <w:szCs w:val="20"/>
        </w:rPr>
      </w:pPr>
      <w:r w:rsidRPr="00AF4CD0">
        <w:rPr>
          <w:i/>
          <w:color w:val="0070C0"/>
          <w:sz w:val="20"/>
          <w:szCs w:val="20"/>
        </w:rPr>
        <w:t>les modalités de suivi des décisions prises à l'occasion de ces réunions.</w:t>
      </w:r>
    </w:p>
    <w:p w:rsidR="002E34D1" w:rsidRDefault="002E34D1" w:rsidP="002E34D1">
      <w:pPr>
        <w:jc w:val="both"/>
        <w:rPr>
          <w:i/>
          <w:color w:val="00B050"/>
          <w:sz w:val="20"/>
          <w:szCs w:val="20"/>
        </w:rPr>
      </w:pPr>
    </w:p>
    <w:p w:rsidR="002E34D1" w:rsidRPr="007C54BD" w:rsidRDefault="007C54BD" w:rsidP="002E34D1">
      <w:pPr>
        <w:jc w:val="both"/>
        <w:rPr>
          <w:sz w:val="20"/>
          <w:szCs w:val="20"/>
        </w:rPr>
      </w:pPr>
      <w:r>
        <w:rPr>
          <w:sz w:val="20"/>
          <w:szCs w:val="20"/>
        </w:rPr>
        <w:t>Un bilan des</w:t>
      </w:r>
      <w:r w:rsidR="00690C05">
        <w:rPr>
          <w:sz w:val="20"/>
          <w:szCs w:val="20"/>
        </w:rPr>
        <w:t xml:space="preserve"> revues pluri-professionnelles</w:t>
      </w:r>
      <w:r>
        <w:rPr>
          <w:sz w:val="20"/>
          <w:szCs w:val="20"/>
        </w:rPr>
        <w:t xml:space="preserve"> sur cas complexes menées les années précédentes (nombre, catégorie de professionnels associés et type de pathologies traitées) ainsi que le programme de travail pour l'année à venir figurent en </w:t>
      </w:r>
      <w:r w:rsidRPr="00AE6779">
        <w:rPr>
          <w:sz w:val="20"/>
          <w:szCs w:val="20"/>
        </w:rPr>
        <w:t>annexe 1.</w:t>
      </w:r>
    </w:p>
    <w:p w:rsidR="006A08F6" w:rsidRPr="00AF4CD0" w:rsidRDefault="006A08F6" w:rsidP="000D7EDE">
      <w:pPr>
        <w:jc w:val="both"/>
        <w:rPr>
          <w:b/>
          <w:color w:val="0070C0"/>
        </w:rPr>
      </w:pPr>
    </w:p>
    <w:p w:rsidR="0071426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14265">
        <w:rPr>
          <w:b/>
          <w:color w:val="E36C0A" w:themeColor="accent6" w:themeShade="BF"/>
          <w:sz w:val="28"/>
          <w:szCs w:val="28"/>
        </w:rPr>
        <w:t>Concertation pluriprofessionnelle</w:t>
      </w:r>
      <w:r>
        <w:rPr>
          <w:b/>
          <w:color w:val="E36C0A" w:themeColor="accent6" w:themeShade="BF"/>
          <w:sz w:val="28"/>
          <w:szCs w:val="28"/>
        </w:rPr>
        <w:t xml:space="preserve"> (ACI 2017)</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8325F2">
        <w:rPr>
          <w:b/>
          <w:color w:val="E36C0A" w:themeColor="accent6" w:themeShade="BF"/>
          <w:sz w:val="24"/>
          <w:szCs w:val="28"/>
          <w:highlight w:val="yellow"/>
        </w:rPr>
        <w:t>Critère socle</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color w:val="E36C0A" w:themeColor="accent6" w:themeShade="BF"/>
          <w:sz w:val="20"/>
          <w:szCs w:val="20"/>
        </w:rPr>
      </w:pPr>
      <w:r w:rsidRPr="00714265">
        <w:rPr>
          <w:color w:val="E36C0A" w:themeColor="accent6" w:themeShade="BF"/>
          <w:sz w:val="20"/>
          <w:szCs w:val="20"/>
        </w:rPr>
        <w:t>Organisation de réunions de concertation entre les professionnels de la structure autour du cas des patients relevant de c</w:t>
      </w:r>
      <w:r>
        <w:rPr>
          <w:color w:val="E36C0A" w:themeColor="accent6" w:themeShade="BF"/>
          <w:sz w:val="20"/>
          <w:szCs w:val="20"/>
        </w:rPr>
        <w:t>ertains thèmes (cf ci-dessous</w:t>
      </w:r>
      <w:r w:rsidRPr="00714265">
        <w:rPr>
          <w:color w:val="E36C0A" w:themeColor="accent6" w:themeShade="BF"/>
          <w:sz w:val="20"/>
          <w:szCs w:val="20"/>
        </w:rPr>
        <w:t>). A l'issue de la réunion, un compte rendu est à intégrer dans le dossier informatisé du patient.</w:t>
      </w:r>
    </w:p>
    <w:p w:rsidR="007B4D05" w:rsidRDefault="00523885" w:rsidP="0052388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color w:val="E36C0A" w:themeColor="accent6" w:themeShade="BF"/>
          <w:sz w:val="20"/>
          <w:szCs w:val="20"/>
        </w:rPr>
      </w:pPr>
      <w:r w:rsidRPr="00523885">
        <w:rPr>
          <w:color w:val="E36C0A" w:themeColor="accent6" w:themeShade="BF"/>
          <w:sz w:val="20"/>
          <w:szCs w:val="20"/>
        </w:rPr>
        <w:t>La liste des thèmes à privilégier pour les protocoles pluriprofessionnels et</w:t>
      </w:r>
      <w:r w:rsidR="007B4D05">
        <w:rPr>
          <w:color w:val="E36C0A" w:themeColor="accent6" w:themeShade="BF"/>
          <w:sz w:val="20"/>
          <w:szCs w:val="20"/>
        </w:rPr>
        <w:t xml:space="preserve"> </w:t>
      </w:r>
      <w:r w:rsidRPr="00523885">
        <w:rPr>
          <w:color w:val="E36C0A" w:themeColor="accent6" w:themeShade="BF"/>
          <w:sz w:val="20"/>
          <w:szCs w:val="20"/>
        </w:rPr>
        <w:t xml:space="preserve">à aborder lors des réunions de concertation a été étendue par rapport à celle qui était annexée au règlement arbitral de 2015. </w:t>
      </w:r>
    </w:p>
    <w:p w:rsidR="00523885" w:rsidRDefault="00523885" w:rsidP="0052388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color w:val="E36C0A" w:themeColor="accent6" w:themeShade="BF"/>
          <w:sz w:val="20"/>
          <w:szCs w:val="20"/>
        </w:rPr>
      </w:pPr>
      <w:r w:rsidRPr="00523885">
        <w:rPr>
          <w:color w:val="E36C0A" w:themeColor="accent6" w:themeShade="BF"/>
          <w:sz w:val="20"/>
          <w:szCs w:val="20"/>
        </w:rPr>
        <w:t xml:space="preserve">Ci-dessous les principaux exemples (pour plus de précisions se reporter à l'annexe 3 </w:t>
      </w:r>
      <w:r>
        <w:rPr>
          <w:color w:val="E36C0A" w:themeColor="accent6" w:themeShade="BF"/>
          <w:sz w:val="20"/>
          <w:szCs w:val="20"/>
        </w:rPr>
        <w:t>de I ACI):</w:t>
      </w:r>
    </w:p>
    <w:p w:rsidR="0052388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Insuffisance</w:t>
      </w:r>
      <w:r w:rsidR="00523885" w:rsidRPr="007B4D05">
        <w:rPr>
          <w:i/>
          <w:color w:val="E36C0A" w:themeColor="accent6" w:themeShade="BF"/>
          <w:sz w:val="20"/>
          <w:szCs w:val="20"/>
        </w:rPr>
        <w:t xml:space="preserve"> cardiaque, BPCO, asthme instable, troubles psychiques graves, etc. (affections sévères);</w:t>
      </w:r>
      <w:r w:rsidR="00523885" w:rsidRPr="007B4D05">
        <w:rPr>
          <w:i/>
          <w:color w:val="E36C0A" w:themeColor="accent6" w:themeShade="BF"/>
          <w:sz w:val="20"/>
          <w:szCs w:val="20"/>
        </w:rPr>
        <w:tab/>
      </w:r>
    </w:p>
    <w:p w:rsidR="007B4D0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Lombalgies</w:t>
      </w:r>
      <w:r w:rsidR="00523885" w:rsidRPr="007B4D05">
        <w:rPr>
          <w:i/>
          <w:color w:val="E36C0A" w:themeColor="accent6" w:themeShade="BF"/>
          <w:sz w:val="20"/>
          <w:szCs w:val="20"/>
        </w:rPr>
        <w:t xml:space="preserve"> chroniques invalidantes, syndrome anxio-dépressif etc. (pathologies chroniques en vue</w:t>
      </w:r>
      <w:r w:rsidRPr="007B4D05">
        <w:rPr>
          <w:i/>
          <w:color w:val="E36C0A" w:themeColor="accent6" w:themeShade="BF"/>
          <w:sz w:val="20"/>
          <w:szCs w:val="20"/>
        </w:rPr>
        <w:t xml:space="preserve"> </w:t>
      </w:r>
      <w:r w:rsidR="00523885" w:rsidRPr="007B4D05">
        <w:rPr>
          <w:i/>
          <w:color w:val="E36C0A" w:themeColor="accent6" w:themeShade="BF"/>
          <w:sz w:val="20"/>
          <w:szCs w:val="20"/>
        </w:rPr>
        <w:t>notamment de prévenir la désinsertion socioprofessionnelle);</w:t>
      </w:r>
    </w:p>
    <w:p w:rsidR="007B4D05" w:rsidRP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AVK insulinothérapie, etc. (traitements nécessitant l'intervention concertée récurrente de plusieurs</w:t>
      </w:r>
      <w:r w:rsidR="007B4D05" w:rsidRPr="007B4D05">
        <w:rPr>
          <w:i/>
          <w:color w:val="E36C0A" w:themeColor="accent6" w:themeShade="BF"/>
          <w:sz w:val="20"/>
          <w:szCs w:val="20"/>
        </w:rPr>
        <w:t xml:space="preserve"> </w:t>
      </w:r>
      <w:r w:rsidRPr="007B4D05">
        <w:rPr>
          <w:i/>
          <w:color w:val="E36C0A" w:themeColor="accent6" w:themeShade="BF"/>
          <w:sz w:val="20"/>
          <w:szCs w:val="20"/>
        </w:rPr>
        <w:t>acteurs).</w:t>
      </w:r>
    </w:p>
    <w:p w:rsidR="007B4D0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Patients</w:t>
      </w:r>
      <w:r w:rsidR="00523885" w:rsidRPr="007B4D05">
        <w:rPr>
          <w:i/>
          <w:color w:val="E36C0A" w:themeColor="accent6" w:themeShade="BF"/>
          <w:sz w:val="20"/>
          <w:szCs w:val="20"/>
        </w:rPr>
        <w:t xml:space="preserve"> complexes ou en perte d'autonomie pour lesquels le maintien à domicile doit être conforté.</w:t>
      </w:r>
    </w:p>
    <w:p w:rsidR="007B4D0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Sujets</w:t>
      </w:r>
      <w:r w:rsidR="00523885" w:rsidRPr="007B4D05">
        <w:rPr>
          <w:i/>
          <w:color w:val="E36C0A" w:themeColor="accent6" w:themeShade="BF"/>
          <w:sz w:val="20"/>
          <w:szCs w:val="20"/>
        </w:rPr>
        <w:t xml:space="preserve"> âgés fragilisés (isolement, dénutrition...); plaies chroniques (escarres, ulcères veineux ou mixtes,</w:t>
      </w:r>
      <w:r w:rsidRPr="007B4D05">
        <w:rPr>
          <w:i/>
          <w:color w:val="E36C0A" w:themeColor="accent6" w:themeShade="BF"/>
          <w:sz w:val="20"/>
          <w:szCs w:val="20"/>
        </w:rPr>
        <w:t xml:space="preserve"> </w:t>
      </w:r>
      <w:r w:rsidR="00523885" w:rsidRPr="007B4D05">
        <w:rPr>
          <w:i/>
          <w:color w:val="E36C0A" w:themeColor="accent6" w:themeShade="BF"/>
          <w:sz w:val="20"/>
          <w:szCs w:val="20"/>
        </w:rPr>
        <w:t>plaies du diabétique); patients polypathologiques; soins palliatifs; suivi post</w:t>
      </w:r>
      <w:r w:rsidRPr="007B4D05">
        <w:rPr>
          <w:i/>
          <w:color w:val="E36C0A" w:themeColor="accent6" w:themeShade="BF"/>
          <w:sz w:val="20"/>
          <w:szCs w:val="20"/>
        </w:rPr>
        <w:t xml:space="preserve"> </w:t>
      </w:r>
      <w:r w:rsidR="00523885" w:rsidRPr="007B4D05">
        <w:rPr>
          <w:i/>
          <w:color w:val="E36C0A" w:themeColor="accent6" w:themeShade="BF"/>
          <w:sz w:val="20"/>
          <w:szCs w:val="20"/>
        </w:rPr>
        <w:t>AVC, etc.</w:t>
      </w:r>
    </w:p>
    <w:p w:rsidR="007B4D0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Patients</w:t>
      </w:r>
      <w:r w:rsidR="00523885" w:rsidRPr="007B4D05">
        <w:rPr>
          <w:i/>
          <w:color w:val="E36C0A" w:themeColor="accent6" w:themeShade="BF"/>
          <w:sz w:val="20"/>
          <w:szCs w:val="20"/>
        </w:rPr>
        <w:t xml:space="preserve"> </w:t>
      </w:r>
      <w:r w:rsidRPr="007B4D05">
        <w:rPr>
          <w:i/>
          <w:color w:val="E36C0A" w:themeColor="accent6" w:themeShade="BF"/>
          <w:sz w:val="20"/>
          <w:szCs w:val="20"/>
        </w:rPr>
        <w:t>obèses ;</w:t>
      </w:r>
    </w:p>
    <w:p w:rsidR="007B4D0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Grossesses</w:t>
      </w:r>
      <w:r w:rsidR="00523885" w:rsidRPr="007B4D05">
        <w:rPr>
          <w:i/>
          <w:color w:val="E36C0A" w:themeColor="accent6" w:themeShade="BF"/>
          <w:sz w:val="20"/>
          <w:szCs w:val="20"/>
        </w:rPr>
        <w:t xml:space="preserve"> à risque ou se déroulant dans un environnement psychosocial difficile;</w:t>
      </w:r>
    </w:p>
    <w:p w:rsidR="0052388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80" w:after="80" w:line="242" w:lineRule="exact"/>
        <w:ind w:left="72"/>
        <w:textAlignment w:val="baseline"/>
        <w:rPr>
          <w:i/>
          <w:color w:val="E36C0A" w:themeColor="accent6" w:themeShade="BF"/>
          <w:sz w:val="20"/>
          <w:szCs w:val="20"/>
        </w:rPr>
      </w:pPr>
      <w:r w:rsidRPr="007B4D05">
        <w:rPr>
          <w:i/>
          <w:color w:val="E36C0A" w:themeColor="accent6" w:themeShade="BF"/>
          <w:sz w:val="20"/>
          <w:szCs w:val="20"/>
        </w:rPr>
        <w:t>Prise</w:t>
      </w:r>
      <w:r w:rsidR="00523885" w:rsidRPr="007B4D05">
        <w:rPr>
          <w:i/>
          <w:color w:val="E36C0A" w:themeColor="accent6" w:themeShade="BF"/>
          <w:sz w:val="20"/>
          <w:szCs w:val="20"/>
        </w:rPr>
        <w:t xml:space="preserve"> en charge rendue complexe par l'association à des troubles psychiques ou du comportement ou association</w:t>
      </w:r>
      <w:r w:rsidRPr="007B4D05">
        <w:rPr>
          <w:i/>
          <w:color w:val="E36C0A" w:themeColor="accent6" w:themeShade="BF"/>
          <w:sz w:val="20"/>
          <w:szCs w:val="20"/>
        </w:rPr>
        <w:t xml:space="preserve"> </w:t>
      </w:r>
      <w:r w:rsidR="00523885" w:rsidRPr="007B4D05">
        <w:rPr>
          <w:i/>
          <w:color w:val="E36C0A" w:themeColor="accent6" w:themeShade="BF"/>
          <w:sz w:val="20"/>
          <w:szCs w:val="20"/>
        </w:rPr>
        <w:t>à des difficultés sociales.</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14265">
        <w:rPr>
          <w:color w:val="E36C0A" w:themeColor="accent6" w:themeShade="BF"/>
          <w:sz w:val="20"/>
          <w:szCs w:val="20"/>
        </w:rPr>
        <w:t>1000 points variables (7000 euros)</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14265">
        <w:rPr>
          <w:i/>
          <w:color w:val="E36C0A" w:themeColor="accent6" w:themeShade="BF"/>
          <w:sz w:val="20"/>
          <w:szCs w:val="20"/>
        </w:rPr>
        <w:t xml:space="preserve">Rémunération maximale : si au </w:t>
      </w:r>
      <w:r>
        <w:rPr>
          <w:i/>
          <w:color w:val="E36C0A" w:themeColor="accent6" w:themeShade="BF"/>
          <w:sz w:val="20"/>
          <w:szCs w:val="20"/>
        </w:rPr>
        <w:t xml:space="preserve">moins 6 réunions par </w:t>
      </w:r>
      <w:r w:rsidRPr="00714265">
        <w:rPr>
          <w:i/>
          <w:color w:val="E36C0A" w:themeColor="accent6" w:themeShade="BF"/>
          <w:sz w:val="20"/>
          <w:szCs w:val="20"/>
        </w:rPr>
        <w:t>an et si le nombre de dossiers étudiés correspond à 5 % des patients médecins traitants* présentant une ALD ou âgés de plus de 75 ans.</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14265">
        <w:rPr>
          <w:i/>
          <w:color w:val="E36C0A" w:themeColor="accent6" w:themeShade="BF"/>
          <w:sz w:val="20"/>
          <w:szCs w:val="20"/>
        </w:rPr>
        <w:t xml:space="preserve">Rémunération </w:t>
      </w:r>
      <w:r>
        <w:rPr>
          <w:i/>
          <w:color w:val="E36C0A" w:themeColor="accent6" w:themeShade="BF"/>
          <w:sz w:val="20"/>
          <w:szCs w:val="20"/>
        </w:rPr>
        <w:t>pro</w:t>
      </w:r>
      <w:r w:rsidRPr="00714265">
        <w:rPr>
          <w:i/>
          <w:color w:val="E36C0A" w:themeColor="accent6" w:themeShade="BF"/>
          <w:sz w:val="20"/>
          <w:szCs w:val="20"/>
        </w:rPr>
        <w:t>ratisée : si moins de dossiers que la cible.</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14265">
        <w:rPr>
          <w:i/>
          <w:color w:val="E36C0A" w:themeColor="accent6" w:themeShade="BF"/>
          <w:sz w:val="20"/>
          <w:szCs w:val="20"/>
        </w:rPr>
        <w:t>* Dérogation pour les années 2017 et 2018 pour le calcul de la patientèle « médecin traitant » : prise en compte des médecins signataires du projet de santé et exerçant au moins 50 % de leur activité au sein de la structure.</w:t>
      </w:r>
    </w:p>
    <w:p w:rsid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F6125">
        <w:rPr>
          <w:i/>
          <w:color w:val="E36C0A" w:themeColor="accent6" w:themeShade="BF"/>
          <w:sz w:val="20"/>
          <w:szCs w:val="20"/>
        </w:rPr>
        <w:t>Si la maison de santé compte 1000 patients ALD ou + de 75 ans, cela fait 50 cas patients à examiner en réunion de concertation dans l'année. Ces patients peuvent être ni en ALD ni âgés, mais nécessiter une concertation car leur situation est complexe.</w:t>
      </w:r>
    </w:p>
    <w:p w:rsidR="007F6125" w:rsidRDefault="007F612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Pr>
          <w:b/>
          <w:color w:val="E36C0A" w:themeColor="accent6" w:themeShade="BF"/>
          <w:sz w:val="20"/>
          <w:szCs w:val="20"/>
          <w:u w:val="single"/>
        </w:rPr>
        <w:t>Documents pour la CPAM</w:t>
      </w:r>
    </w:p>
    <w:p w:rsidR="007F6125" w:rsidRDefault="007F612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F6125">
        <w:rPr>
          <w:color w:val="E36C0A" w:themeColor="accent6" w:themeShade="BF"/>
          <w:sz w:val="20"/>
          <w:szCs w:val="20"/>
        </w:rPr>
        <w:t>C</w:t>
      </w:r>
      <w:r w:rsidR="00714265" w:rsidRPr="007F6125">
        <w:rPr>
          <w:color w:val="E36C0A" w:themeColor="accent6" w:themeShade="BF"/>
          <w:sz w:val="20"/>
          <w:szCs w:val="20"/>
        </w:rPr>
        <w:t>alendrier des réunions organisées + nombre de dossiers examinés par réunion</w:t>
      </w:r>
    </w:p>
    <w:p w:rsidR="00714265" w:rsidRPr="007F6125" w:rsidRDefault="00714265" w:rsidP="007F612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ind w:left="72"/>
        <w:textAlignment w:val="baseline"/>
        <w:rPr>
          <w:b/>
          <w:color w:val="E36C0A" w:themeColor="accent6" w:themeShade="BF"/>
          <w:sz w:val="28"/>
          <w:szCs w:val="28"/>
        </w:rPr>
      </w:pPr>
      <w:r w:rsidRPr="007F6125">
        <w:rPr>
          <w:color w:val="E36C0A" w:themeColor="accent6" w:themeShade="BF"/>
          <w:sz w:val="20"/>
          <w:szCs w:val="20"/>
        </w:rPr>
        <w:t>Comptes rendus des réunions de concertation mis à disposition du service médical de l'assurance maladie à sa demande.</w:t>
      </w:r>
    </w:p>
    <w:p w:rsidR="007363C5" w:rsidRDefault="007363C5">
      <w:pPr>
        <w:rPr>
          <w:b/>
        </w:rPr>
      </w:pPr>
      <w:bookmarkStart w:id="22" w:name="_Toc421613675"/>
    </w:p>
    <w:p w:rsidR="00E237B3" w:rsidRDefault="007930D0" w:rsidP="00113DEE">
      <w:pPr>
        <w:pStyle w:val="Style2"/>
      </w:pPr>
      <w:r>
        <w:t>Elaboration</w:t>
      </w:r>
      <w:r w:rsidR="00E237B3">
        <w:t xml:space="preserve"> de protocoles pluri</w:t>
      </w:r>
      <w:r w:rsidR="0006241A">
        <w:t>-</w:t>
      </w:r>
      <w:r w:rsidR="00E237B3">
        <w:t>professionnels</w:t>
      </w:r>
      <w:bookmarkEnd w:id="22"/>
    </w:p>
    <w:p w:rsidR="007930D0" w:rsidRDefault="007930D0" w:rsidP="007930D0">
      <w:pPr>
        <w:jc w:val="both"/>
        <w:rPr>
          <w:i/>
          <w:color w:val="00B050"/>
          <w:sz w:val="20"/>
          <w:szCs w:val="20"/>
        </w:rPr>
      </w:pPr>
    </w:p>
    <w:p w:rsidR="007930D0" w:rsidRPr="00AF4CD0" w:rsidRDefault="007930D0" w:rsidP="007930D0">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indique :</w:t>
      </w:r>
    </w:p>
    <w:p w:rsidR="007930D0" w:rsidRPr="00AF4CD0" w:rsidRDefault="007930D0" w:rsidP="007930D0">
      <w:pPr>
        <w:pStyle w:val="Paragraphedeliste"/>
        <w:numPr>
          <w:ilvl w:val="0"/>
          <w:numId w:val="4"/>
        </w:numPr>
        <w:jc w:val="both"/>
        <w:rPr>
          <w:i/>
          <w:color w:val="0070C0"/>
          <w:sz w:val="20"/>
          <w:szCs w:val="20"/>
        </w:rPr>
      </w:pPr>
      <w:r w:rsidRPr="00AF4CD0">
        <w:rPr>
          <w:i/>
          <w:color w:val="0070C0"/>
          <w:sz w:val="20"/>
          <w:szCs w:val="20"/>
        </w:rPr>
        <w:t>la fréquence des réunions de protocolisation</w:t>
      </w:r>
      <w:r w:rsidR="00690C05" w:rsidRPr="00AF4CD0">
        <w:rPr>
          <w:i/>
          <w:color w:val="0070C0"/>
          <w:sz w:val="20"/>
          <w:szCs w:val="20"/>
        </w:rPr>
        <w:t xml:space="preserve"> et leur organisation</w:t>
      </w:r>
      <w:r w:rsidRPr="00AF4CD0">
        <w:rPr>
          <w:i/>
          <w:color w:val="0070C0"/>
          <w:sz w:val="20"/>
          <w:szCs w:val="20"/>
        </w:rPr>
        <w:t xml:space="preserve"> ;</w:t>
      </w:r>
    </w:p>
    <w:p w:rsidR="007930D0" w:rsidRPr="00AF4CD0" w:rsidRDefault="007930D0" w:rsidP="007930D0">
      <w:pPr>
        <w:pStyle w:val="Paragraphedeliste"/>
        <w:numPr>
          <w:ilvl w:val="0"/>
          <w:numId w:val="4"/>
        </w:numPr>
        <w:jc w:val="both"/>
        <w:rPr>
          <w:i/>
          <w:color w:val="0070C0"/>
          <w:sz w:val="20"/>
          <w:szCs w:val="20"/>
        </w:rPr>
      </w:pPr>
      <w:r w:rsidRPr="00AF4CD0">
        <w:rPr>
          <w:i/>
          <w:color w:val="0070C0"/>
          <w:sz w:val="20"/>
          <w:szCs w:val="20"/>
        </w:rPr>
        <w:t>les modalités de choix des thèmes abordés (définition annuelle collégiale en assemblée générale ou définition au fil de l'année, en fonction des propositions individuelles ou sur objectivation des besoins via l'analyse des données du système d'information, etc.) ;</w:t>
      </w:r>
    </w:p>
    <w:p w:rsidR="007930D0" w:rsidRPr="00AF4CD0" w:rsidRDefault="007930D0" w:rsidP="007930D0">
      <w:pPr>
        <w:pStyle w:val="Paragraphedeliste"/>
        <w:numPr>
          <w:ilvl w:val="0"/>
          <w:numId w:val="4"/>
        </w:numPr>
        <w:jc w:val="both"/>
        <w:rPr>
          <w:i/>
          <w:color w:val="0070C0"/>
          <w:sz w:val="20"/>
          <w:szCs w:val="20"/>
        </w:rPr>
      </w:pPr>
      <w:r w:rsidRPr="00AF4CD0">
        <w:rPr>
          <w:i/>
          <w:color w:val="0070C0"/>
          <w:sz w:val="20"/>
          <w:szCs w:val="20"/>
        </w:rPr>
        <w:t>les modalités d'association des différents types de professionnels (désignation d'un ou plusieurs représentants de chaque profession concernée, ou présence de tous les professionnels volontaires, etc.) ;</w:t>
      </w:r>
    </w:p>
    <w:p w:rsidR="00521E72" w:rsidRPr="00AF4CD0" w:rsidRDefault="00521E72" w:rsidP="007930D0">
      <w:pPr>
        <w:pStyle w:val="Paragraphedeliste"/>
        <w:numPr>
          <w:ilvl w:val="0"/>
          <w:numId w:val="4"/>
        </w:numPr>
        <w:jc w:val="both"/>
        <w:rPr>
          <w:i/>
          <w:color w:val="0070C0"/>
          <w:sz w:val="20"/>
          <w:szCs w:val="20"/>
        </w:rPr>
      </w:pPr>
      <w:r w:rsidRPr="00AF4CD0">
        <w:rPr>
          <w:i/>
          <w:color w:val="0070C0"/>
          <w:sz w:val="20"/>
          <w:szCs w:val="20"/>
        </w:rPr>
        <w:t>le respect des recommandations de la HAS pour l'élaboration de ces protocoles ;</w:t>
      </w:r>
    </w:p>
    <w:p w:rsidR="00690C05" w:rsidRPr="00AF4CD0" w:rsidRDefault="00690C05" w:rsidP="007930D0">
      <w:pPr>
        <w:pStyle w:val="Paragraphedeliste"/>
        <w:numPr>
          <w:ilvl w:val="0"/>
          <w:numId w:val="4"/>
        </w:numPr>
        <w:jc w:val="both"/>
        <w:rPr>
          <w:i/>
          <w:color w:val="0070C0"/>
          <w:sz w:val="20"/>
          <w:szCs w:val="20"/>
        </w:rPr>
      </w:pPr>
      <w:r w:rsidRPr="00AF4CD0">
        <w:rPr>
          <w:i/>
          <w:color w:val="0070C0"/>
          <w:sz w:val="20"/>
          <w:szCs w:val="20"/>
        </w:rPr>
        <w:t xml:space="preserve">les modalités de diffusion des protocoles à l'ensemble des professionnels de la </w:t>
      </w:r>
      <w:r w:rsidR="00A80471" w:rsidRPr="00AF4CD0">
        <w:rPr>
          <w:i/>
          <w:color w:val="0070C0"/>
          <w:sz w:val="20"/>
          <w:szCs w:val="20"/>
        </w:rPr>
        <w:t>MSP</w:t>
      </w:r>
      <w:r w:rsidRPr="00AF4CD0">
        <w:rPr>
          <w:i/>
          <w:color w:val="0070C0"/>
          <w:sz w:val="20"/>
          <w:szCs w:val="20"/>
        </w:rPr>
        <w:t xml:space="preserve"> ;</w:t>
      </w:r>
    </w:p>
    <w:p w:rsidR="007930D0" w:rsidRPr="00AF4CD0" w:rsidRDefault="00690C05" w:rsidP="007B4D05">
      <w:pPr>
        <w:pStyle w:val="Paragraphedeliste"/>
        <w:numPr>
          <w:ilvl w:val="0"/>
          <w:numId w:val="4"/>
        </w:numPr>
        <w:spacing w:after="240"/>
        <w:jc w:val="both"/>
        <w:rPr>
          <w:i/>
          <w:color w:val="0070C0"/>
          <w:sz w:val="20"/>
          <w:szCs w:val="20"/>
        </w:rPr>
      </w:pPr>
      <w:r w:rsidRPr="00AF4CD0">
        <w:rPr>
          <w:i/>
          <w:color w:val="0070C0"/>
          <w:sz w:val="20"/>
          <w:szCs w:val="20"/>
        </w:rPr>
        <w:t xml:space="preserve">les modalités de mise en œuvre, de suivi et d'évaluation de ces protocoles. </w:t>
      </w:r>
      <w:r w:rsidR="007930D0" w:rsidRPr="00AF4CD0">
        <w:rPr>
          <w:i/>
          <w:color w:val="0070C0"/>
          <w:sz w:val="20"/>
          <w:szCs w:val="20"/>
        </w:rPr>
        <w:t xml:space="preserve">  </w:t>
      </w:r>
    </w:p>
    <w:p w:rsidR="005E71FC" w:rsidRPr="00AF4CD0" w:rsidRDefault="005E71FC" w:rsidP="000D7EDE">
      <w:pPr>
        <w:jc w:val="both"/>
        <w:rPr>
          <w:b/>
          <w:color w:val="0070C0"/>
        </w:rPr>
      </w:pPr>
    </w:p>
    <w:p w:rsidR="00B315FB" w:rsidRDefault="00B315FB" w:rsidP="00690C05">
      <w:pPr>
        <w:jc w:val="both"/>
        <w:rPr>
          <w:sz w:val="20"/>
          <w:szCs w:val="20"/>
        </w:rPr>
      </w:pPr>
    </w:p>
    <w:p w:rsidR="00690C05" w:rsidRPr="007C54BD" w:rsidRDefault="00690C05" w:rsidP="00690C05">
      <w:pPr>
        <w:jc w:val="both"/>
        <w:rPr>
          <w:sz w:val="20"/>
          <w:szCs w:val="20"/>
        </w:rPr>
      </w:pPr>
      <w:r>
        <w:rPr>
          <w:sz w:val="20"/>
          <w:szCs w:val="20"/>
        </w:rPr>
        <w:t xml:space="preserve">Un bilan des protocoles pluri-professionnels élaborés les années précédentes (nombre, catégorie de professionnels associés et pathologies traitées) ainsi que le programme de travail pour l'année à venir figurent en annexe </w:t>
      </w:r>
      <w:r w:rsidRPr="00103C5D">
        <w:rPr>
          <w:sz w:val="20"/>
          <w:szCs w:val="20"/>
        </w:rPr>
        <w:t>1.</w:t>
      </w:r>
    </w:p>
    <w:p w:rsidR="00690C05" w:rsidRDefault="00690C05" w:rsidP="000D7EDE">
      <w:pPr>
        <w:jc w:val="both"/>
        <w:rPr>
          <w:b/>
        </w:rPr>
      </w:pPr>
    </w:p>
    <w:p w:rsid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59" w:lineRule="exact"/>
        <w:textAlignment w:val="baseline"/>
        <w:rPr>
          <w:b/>
          <w:color w:val="E36C0A" w:themeColor="accent6" w:themeShade="BF"/>
          <w:sz w:val="28"/>
          <w:szCs w:val="28"/>
        </w:rPr>
      </w:pPr>
      <w:r w:rsidRPr="007B4D05">
        <w:rPr>
          <w:b/>
          <w:color w:val="E36C0A" w:themeColor="accent6" w:themeShade="BF"/>
          <w:sz w:val="28"/>
          <w:szCs w:val="28"/>
        </w:rPr>
        <w:t>Élaboration de protocoles pluriprofessionnels</w:t>
      </w:r>
      <w:r w:rsidR="007B4D05">
        <w:rPr>
          <w:b/>
          <w:color w:val="E36C0A" w:themeColor="accent6" w:themeShade="BF"/>
          <w:sz w:val="28"/>
          <w:szCs w:val="28"/>
        </w:rPr>
        <w:t xml:space="preserve"> (ACI 2017)</w:t>
      </w:r>
    </w:p>
    <w:p w:rsid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59" w:lineRule="exact"/>
        <w:textAlignment w:val="baseline"/>
        <w:rPr>
          <w:b/>
          <w:color w:val="E36C0A" w:themeColor="accent6" w:themeShade="BF"/>
          <w:sz w:val="28"/>
          <w:szCs w:val="28"/>
        </w:rPr>
      </w:pPr>
      <w:r w:rsidRPr="008325F2">
        <w:rPr>
          <w:b/>
          <w:color w:val="E36C0A" w:themeColor="accent6" w:themeShade="BF"/>
          <w:sz w:val="24"/>
          <w:szCs w:val="28"/>
          <w:highlight w:val="yellow"/>
        </w:rPr>
        <w:t>Critère socle</w:t>
      </w:r>
    </w:p>
    <w:p w:rsidR="00523885" w:rsidRP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textAlignment w:val="baseline"/>
        <w:rPr>
          <w:color w:val="E36C0A" w:themeColor="accent6" w:themeShade="BF"/>
          <w:sz w:val="20"/>
          <w:szCs w:val="20"/>
        </w:rPr>
      </w:pPr>
      <w:r w:rsidRPr="007B4D05">
        <w:rPr>
          <w:color w:val="E36C0A" w:themeColor="accent6" w:themeShade="BF"/>
          <w:sz w:val="20"/>
          <w:szCs w:val="20"/>
        </w:rPr>
        <w:t xml:space="preserve">Élaboration de protocoles pluriprofessionnels pour la prise en charge et le suivi </w:t>
      </w:r>
      <w:r w:rsidR="007B4D05">
        <w:rPr>
          <w:color w:val="E36C0A" w:themeColor="accent6" w:themeShade="BF"/>
          <w:sz w:val="20"/>
          <w:szCs w:val="20"/>
        </w:rPr>
        <w:t xml:space="preserve">des patients </w:t>
      </w:r>
      <w:r w:rsidRPr="007B4D05">
        <w:rPr>
          <w:color w:val="E36C0A" w:themeColor="accent6" w:themeShade="BF"/>
          <w:sz w:val="20"/>
          <w:szCs w:val="20"/>
        </w:rPr>
        <w:t>présen</w:t>
      </w:r>
      <w:r w:rsidR="007B4D05" w:rsidRPr="007B4D05">
        <w:rPr>
          <w:color w:val="E36C0A" w:themeColor="accent6" w:themeShade="BF"/>
          <w:sz w:val="20"/>
          <w:szCs w:val="20"/>
        </w:rPr>
        <w:t xml:space="preserve">tant une pathologie nécessitant </w:t>
      </w:r>
      <w:r w:rsidRPr="007B4D05">
        <w:rPr>
          <w:color w:val="E36C0A" w:themeColor="accent6" w:themeShade="BF"/>
          <w:sz w:val="20"/>
          <w:szCs w:val="20"/>
        </w:rPr>
        <w:t xml:space="preserve">l'intervention coordonnée de différents professionnels de </w:t>
      </w:r>
      <w:r w:rsidR="007B4D05" w:rsidRPr="007B4D05">
        <w:rPr>
          <w:color w:val="E36C0A" w:themeColor="accent6" w:themeShade="BF"/>
          <w:sz w:val="20"/>
          <w:szCs w:val="20"/>
        </w:rPr>
        <w:t>santé</w:t>
      </w:r>
      <w:r w:rsidRPr="007B4D05">
        <w:rPr>
          <w:color w:val="E36C0A" w:themeColor="accent6" w:themeShade="BF"/>
          <w:sz w:val="20"/>
          <w:szCs w:val="20"/>
        </w:rPr>
        <w:t>.</w:t>
      </w:r>
    </w:p>
    <w:p w:rsidR="00523885" w:rsidRP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textAlignment w:val="baseline"/>
        <w:rPr>
          <w:color w:val="E36C0A" w:themeColor="accent6" w:themeShade="BF"/>
          <w:sz w:val="20"/>
          <w:szCs w:val="20"/>
        </w:rPr>
      </w:pPr>
      <w:r w:rsidRPr="007B4D05">
        <w:rPr>
          <w:color w:val="E36C0A" w:themeColor="accent6" w:themeShade="BF"/>
          <w:sz w:val="20"/>
          <w:szCs w:val="20"/>
        </w:rPr>
        <w:t>Ces protocoles doivent notamment</w:t>
      </w:r>
      <w:r w:rsidR="007B4D05" w:rsidRPr="007B4D05">
        <w:rPr>
          <w:color w:val="E36C0A" w:themeColor="accent6" w:themeShade="BF"/>
          <w:sz w:val="20"/>
          <w:szCs w:val="20"/>
        </w:rPr>
        <w:t xml:space="preserve"> </w:t>
      </w:r>
      <w:r w:rsidRPr="007B4D05">
        <w:rPr>
          <w:color w:val="E36C0A" w:themeColor="accent6" w:themeShade="BF"/>
          <w:sz w:val="20"/>
          <w:szCs w:val="20"/>
        </w:rPr>
        <w:t xml:space="preserve">: être conformes aux recommandations, être adaptés à chaque équipe, répondre à un vrai </w:t>
      </w:r>
      <w:r w:rsidR="007B4D05" w:rsidRPr="007B4D05">
        <w:rPr>
          <w:color w:val="E36C0A" w:themeColor="accent6" w:themeShade="BF"/>
          <w:sz w:val="20"/>
          <w:szCs w:val="20"/>
        </w:rPr>
        <w:t xml:space="preserve">besoin, </w:t>
      </w:r>
      <w:r w:rsidRPr="007B4D05">
        <w:rPr>
          <w:color w:val="E36C0A" w:themeColor="accent6" w:themeShade="BF"/>
          <w:sz w:val="20"/>
          <w:szCs w:val="20"/>
        </w:rPr>
        <w:t>préciser les interventions de chaque professionnel, être réactualisés régulièrement, etc. (cf texte de l'accord pour l'intégralité des</w:t>
      </w:r>
      <w:r w:rsidR="007B4D05" w:rsidRPr="007B4D05">
        <w:rPr>
          <w:color w:val="E36C0A" w:themeColor="accent6" w:themeShade="BF"/>
          <w:sz w:val="20"/>
          <w:szCs w:val="20"/>
        </w:rPr>
        <w:t xml:space="preserve"> </w:t>
      </w:r>
      <w:r w:rsidRPr="007B4D05">
        <w:rPr>
          <w:color w:val="E36C0A" w:themeColor="accent6" w:themeShade="BF"/>
          <w:sz w:val="20"/>
          <w:szCs w:val="20"/>
        </w:rPr>
        <w:t>critères).</w:t>
      </w:r>
    </w:p>
    <w:p w:rsidR="00523885" w:rsidRP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195" w:lineRule="exact"/>
        <w:textAlignment w:val="baseline"/>
        <w:rPr>
          <w:i/>
          <w:color w:val="E36C0A" w:themeColor="accent6" w:themeShade="BF"/>
          <w:sz w:val="20"/>
          <w:szCs w:val="20"/>
        </w:rPr>
      </w:pPr>
      <w:r w:rsidRPr="007B4D05">
        <w:rPr>
          <w:i/>
          <w:color w:val="E36C0A" w:themeColor="accent6" w:themeShade="BF"/>
          <w:sz w:val="20"/>
          <w:szCs w:val="20"/>
        </w:rPr>
        <w:t>Les protocoles doivent porter en priorité sur les thèmes fixés</w:t>
      </w:r>
      <w:r w:rsidR="007B4D05" w:rsidRPr="007B4D05">
        <w:rPr>
          <w:i/>
          <w:color w:val="E36C0A" w:themeColor="accent6" w:themeShade="BF"/>
          <w:sz w:val="20"/>
          <w:szCs w:val="20"/>
        </w:rPr>
        <w:t xml:space="preserve"> sur une liste (cf encadré précédent</w:t>
      </w:r>
      <w:r w:rsidRPr="007B4D05">
        <w:rPr>
          <w:i/>
          <w:color w:val="E36C0A" w:themeColor="accent6" w:themeShade="BF"/>
          <w:sz w:val="20"/>
          <w:szCs w:val="20"/>
        </w:rPr>
        <w:t>).</w:t>
      </w:r>
    </w:p>
    <w:p w:rsidR="0052388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191" w:lineRule="exact"/>
        <w:textAlignment w:val="baseline"/>
        <w:rPr>
          <w:i/>
          <w:color w:val="E36C0A" w:themeColor="accent6" w:themeShade="BF"/>
          <w:sz w:val="20"/>
          <w:szCs w:val="20"/>
        </w:rPr>
      </w:pPr>
      <w:r w:rsidRPr="007B4D05">
        <w:rPr>
          <w:i/>
          <w:color w:val="E36C0A" w:themeColor="accent6" w:themeShade="BF"/>
          <w:sz w:val="20"/>
          <w:szCs w:val="20"/>
        </w:rPr>
        <w:t>Pour les thèmes hors liste, examen au cas par cas par la CPAM en vue d'une éventuelle valorisation.</w:t>
      </w:r>
    </w:p>
    <w:p w:rsid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42" w:lineRule="exact"/>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22" w:after="120" w:line="220" w:lineRule="exact"/>
        <w:textAlignment w:val="baseline"/>
        <w:rPr>
          <w:color w:val="E36C0A" w:themeColor="accent6" w:themeShade="BF"/>
          <w:sz w:val="20"/>
          <w:szCs w:val="20"/>
        </w:rPr>
      </w:pPr>
      <w:r w:rsidRPr="007B4D05">
        <w:rPr>
          <w:color w:val="E36C0A" w:themeColor="accent6" w:themeShade="BF"/>
          <w:sz w:val="20"/>
          <w:szCs w:val="20"/>
        </w:rPr>
        <w:t>100 points fixes par protocole (700 eu</w:t>
      </w:r>
      <w:r w:rsidR="007B4D05">
        <w:rPr>
          <w:color w:val="E36C0A" w:themeColor="accent6" w:themeShade="BF"/>
          <w:sz w:val="20"/>
          <w:szCs w:val="20"/>
        </w:rPr>
        <w:t>ros)</w:t>
      </w:r>
    </w:p>
    <w:p w:rsid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line="220" w:lineRule="exact"/>
        <w:textAlignment w:val="baseline"/>
        <w:rPr>
          <w:i/>
          <w:color w:val="E36C0A" w:themeColor="accent6" w:themeShade="BF"/>
          <w:sz w:val="20"/>
          <w:szCs w:val="20"/>
        </w:rPr>
      </w:pPr>
      <w:r w:rsidRPr="007B4D05">
        <w:rPr>
          <w:i/>
          <w:color w:val="E36C0A" w:themeColor="accent6" w:themeShade="BF"/>
          <w:sz w:val="20"/>
          <w:szCs w:val="20"/>
        </w:rPr>
        <w:t>Maximum de 8 protocoles (5600 euros)</w:t>
      </w:r>
    </w:p>
    <w:p w:rsidR="007B4D05" w:rsidRDefault="0052388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220" w:lineRule="exact"/>
        <w:textAlignment w:val="baseline"/>
        <w:rPr>
          <w:i/>
          <w:color w:val="E36C0A" w:themeColor="accent6" w:themeShade="BF"/>
          <w:sz w:val="20"/>
          <w:szCs w:val="20"/>
        </w:rPr>
      </w:pPr>
      <w:r w:rsidRPr="007B4D05">
        <w:rPr>
          <w:i/>
          <w:color w:val="E36C0A" w:themeColor="accent6" w:themeShade="BF"/>
          <w:sz w:val="20"/>
          <w:szCs w:val="20"/>
        </w:rPr>
        <w:t>Un protocole validé une année peut être représenté l'année suivante.</w:t>
      </w:r>
    </w:p>
    <w:p w:rsid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Pr>
          <w:b/>
          <w:color w:val="E36C0A" w:themeColor="accent6" w:themeShade="BF"/>
          <w:sz w:val="20"/>
          <w:szCs w:val="20"/>
          <w:u w:val="single"/>
        </w:rPr>
        <w:t>Documents pour la CPAM</w:t>
      </w:r>
    </w:p>
    <w:p w:rsidR="00523885" w:rsidRPr="007B4D05" w:rsidRDefault="007B4D05" w:rsidP="007B4D05">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after="120" w:line="220" w:lineRule="exact"/>
        <w:textAlignment w:val="baseline"/>
        <w:rPr>
          <w:color w:val="E36C0A" w:themeColor="accent6" w:themeShade="BF"/>
          <w:sz w:val="20"/>
          <w:szCs w:val="20"/>
        </w:rPr>
      </w:pPr>
      <w:r>
        <w:rPr>
          <w:color w:val="E36C0A" w:themeColor="accent6" w:themeShade="BF"/>
          <w:sz w:val="20"/>
          <w:szCs w:val="20"/>
        </w:rPr>
        <w:t>L</w:t>
      </w:r>
      <w:r w:rsidR="00523885" w:rsidRPr="007B4D05">
        <w:rPr>
          <w:color w:val="E36C0A" w:themeColor="accent6" w:themeShade="BF"/>
          <w:sz w:val="20"/>
          <w:szCs w:val="20"/>
        </w:rPr>
        <w:t>es protocoles élaborés.</w:t>
      </w:r>
    </w:p>
    <w:p w:rsidR="007930D0" w:rsidRPr="00AF4CD0" w:rsidRDefault="007930D0" w:rsidP="000D7EDE">
      <w:pPr>
        <w:jc w:val="both"/>
        <w:rPr>
          <w:b/>
          <w:color w:val="0070C0"/>
        </w:rPr>
      </w:pPr>
    </w:p>
    <w:p w:rsidR="00E51089" w:rsidRDefault="00E51089">
      <w:pPr>
        <w:rPr>
          <w:b/>
          <w:color w:val="0070C0"/>
        </w:rPr>
      </w:pPr>
      <w:r>
        <w:rPr>
          <w:b/>
          <w:color w:val="0070C0"/>
        </w:rPr>
        <w:br w:type="page"/>
      </w:r>
    </w:p>
    <w:p w:rsidR="00D57F1B" w:rsidRPr="00AF4CD0" w:rsidRDefault="00D57F1B" w:rsidP="000D7EDE">
      <w:pPr>
        <w:jc w:val="both"/>
        <w:rPr>
          <w:b/>
          <w:color w:val="0070C0"/>
        </w:rPr>
      </w:pPr>
    </w:p>
    <w:p w:rsidR="005E71FC" w:rsidRPr="00113DEE" w:rsidRDefault="00E237B3" w:rsidP="00113DEE">
      <w:pPr>
        <w:pStyle w:val="Style2"/>
      </w:pPr>
      <w:bookmarkStart w:id="23" w:name="_Toc421613676"/>
      <w:r w:rsidRPr="00113DEE">
        <w:t xml:space="preserve">Coopérations interprofessionnelles </w:t>
      </w:r>
      <w:r w:rsidR="00636F51" w:rsidRPr="00113DEE">
        <w:t>(art. 51 de la loi HPST)</w:t>
      </w:r>
      <w:bookmarkEnd w:id="23"/>
    </w:p>
    <w:p w:rsidR="00636F51" w:rsidRDefault="00636F51" w:rsidP="00636F51">
      <w:pPr>
        <w:jc w:val="both"/>
        <w:rPr>
          <w:b/>
        </w:rPr>
      </w:pPr>
    </w:p>
    <w:p w:rsidR="006B4FA0" w:rsidRPr="00AF4CD0" w:rsidRDefault="00565D8F" w:rsidP="00636F51">
      <w:pPr>
        <w:jc w:val="both"/>
        <w:rPr>
          <w:i/>
          <w:color w:val="0070C0"/>
          <w:sz w:val="20"/>
          <w:szCs w:val="20"/>
        </w:rPr>
      </w:pPr>
      <w:r w:rsidRPr="00AF4CD0">
        <w:rPr>
          <w:i/>
          <w:color w:val="0070C0"/>
          <w:sz w:val="20"/>
          <w:szCs w:val="20"/>
          <w:u w:val="single"/>
        </w:rPr>
        <w:t>NB</w:t>
      </w:r>
      <w:r w:rsidRPr="00AF4CD0">
        <w:rPr>
          <w:i/>
          <w:color w:val="0070C0"/>
          <w:sz w:val="20"/>
          <w:szCs w:val="20"/>
        </w:rPr>
        <w:t xml:space="preserve"> : </w:t>
      </w:r>
      <w:r w:rsidR="001553FE" w:rsidRPr="00AF4CD0">
        <w:rPr>
          <w:i/>
          <w:color w:val="0070C0"/>
          <w:sz w:val="20"/>
          <w:szCs w:val="20"/>
        </w:rPr>
        <w:t>Sont ici visées les coopérations interprofessionnelles mises en œuvre au sens de l’article L. 4011</w:t>
      </w:r>
      <w:r w:rsidR="000A3CB0" w:rsidRPr="00AF4CD0">
        <w:rPr>
          <w:i/>
          <w:color w:val="0070C0"/>
          <w:sz w:val="20"/>
          <w:szCs w:val="20"/>
        </w:rPr>
        <w:t xml:space="preserve">-1 du code de la santé publique, </w:t>
      </w:r>
      <w:r w:rsidR="00636F51" w:rsidRPr="00AF4CD0">
        <w:rPr>
          <w:i/>
          <w:color w:val="0070C0"/>
          <w:sz w:val="20"/>
          <w:szCs w:val="20"/>
        </w:rPr>
        <w:t>plus communément appelé</w:t>
      </w:r>
      <w:r w:rsidR="000A3CB0" w:rsidRPr="00AF4CD0">
        <w:rPr>
          <w:i/>
          <w:color w:val="0070C0"/>
          <w:sz w:val="20"/>
          <w:szCs w:val="20"/>
        </w:rPr>
        <w:t>es</w:t>
      </w:r>
      <w:r w:rsidR="00636F51" w:rsidRPr="00AF4CD0">
        <w:rPr>
          <w:i/>
          <w:color w:val="0070C0"/>
          <w:sz w:val="20"/>
          <w:szCs w:val="20"/>
        </w:rPr>
        <w:t xml:space="preserve"> "</w:t>
      </w:r>
      <w:r w:rsidR="00E2120D" w:rsidRPr="00AF4CD0">
        <w:rPr>
          <w:i/>
          <w:color w:val="0070C0"/>
          <w:sz w:val="20"/>
          <w:szCs w:val="20"/>
        </w:rPr>
        <w:t>transfert</w:t>
      </w:r>
      <w:r w:rsidR="00BF05BA" w:rsidRPr="00AF4CD0">
        <w:rPr>
          <w:i/>
          <w:color w:val="0070C0"/>
          <w:sz w:val="20"/>
          <w:szCs w:val="20"/>
        </w:rPr>
        <w:t>s</w:t>
      </w:r>
      <w:r w:rsidR="00E2120D" w:rsidRPr="00AF4CD0">
        <w:rPr>
          <w:i/>
          <w:color w:val="0070C0"/>
          <w:sz w:val="20"/>
          <w:szCs w:val="20"/>
        </w:rPr>
        <w:t xml:space="preserve"> de compétences</w:t>
      </w:r>
      <w:r w:rsidR="00636F51" w:rsidRPr="00AF4CD0">
        <w:rPr>
          <w:i/>
          <w:color w:val="0070C0"/>
          <w:sz w:val="20"/>
          <w:szCs w:val="20"/>
        </w:rPr>
        <w:t>"</w:t>
      </w:r>
      <w:r w:rsidR="00D31462" w:rsidRPr="00AF4CD0">
        <w:rPr>
          <w:i/>
          <w:color w:val="0070C0"/>
          <w:sz w:val="20"/>
          <w:szCs w:val="20"/>
        </w:rPr>
        <w:t xml:space="preserve">. Ces coopérations interprofessionnelles consistent, pour un professionnel de santé, à déléguer </w:t>
      </w:r>
      <w:r w:rsidR="00E2120D" w:rsidRPr="00AF4CD0">
        <w:rPr>
          <w:i/>
          <w:color w:val="0070C0"/>
          <w:sz w:val="20"/>
          <w:szCs w:val="20"/>
        </w:rPr>
        <w:t xml:space="preserve">à un autre professionnel </w:t>
      </w:r>
      <w:r w:rsidR="00D31462" w:rsidRPr="00AF4CD0">
        <w:rPr>
          <w:i/>
          <w:color w:val="0070C0"/>
          <w:sz w:val="20"/>
          <w:szCs w:val="20"/>
        </w:rPr>
        <w:t xml:space="preserve">certaines </w:t>
      </w:r>
      <w:r w:rsidR="00E2120D" w:rsidRPr="00AF4CD0">
        <w:rPr>
          <w:i/>
          <w:color w:val="0070C0"/>
          <w:sz w:val="20"/>
          <w:szCs w:val="20"/>
        </w:rPr>
        <w:t xml:space="preserve"> activités</w:t>
      </w:r>
      <w:r w:rsidR="00D31462" w:rsidRPr="00AF4CD0">
        <w:rPr>
          <w:i/>
          <w:color w:val="0070C0"/>
          <w:sz w:val="20"/>
          <w:szCs w:val="20"/>
        </w:rPr>
        <w:t xml:space="preserve"> </w:t>
      </w:r>
      <w:r w:rsidR="00E2120D" w:rsidRPr="00AF4CD0">
        <w:rPr>
          <w:i/>
          <w:color w:val="0070C0"/>
          <w:sz w:val="20"/>
          <w:szCs w:val="20"/>
        </w:rPr>
        <w:t>ou actes de soins qui ne sont pas prévus par les textes régissant leur exercice professionnel</w:t>
      </w:r>
      <w:r w:rsidR="007363C5" w:rsidRPr="00AF4CD0">
        <w:rPr>
          <w:i/>
          <w:color w:val="0070C0"/>
          <w:sz w:val="20"/>
          <w:szCs w:val="20"/>
        </w:rPr>
        <w:t xml:space="preserve"> </w:t>
      </w:r>
      <w:r w:rsidR="00D31462" w:rsidRPr="00AF4CD0">
        <w:rPr>
          <w:i/>
          <w:color w:val="0070C0"/>
          <w:sz w:val="20"/>
          <w:szCs w:val="20"/>
        </w:rPr>
        <w:t>au travers d'un protocole strict</w:t>
      </w:r>
      <w:r w:rsidR="00A604F2" w:rsidRPr="00AF4CD0">
        <w:rPr>
          <w:i/>
          <w:color w:val="0070C0"/>
          <w:sz w:val="20"/>
          <w:szCs w:val="20"/>
        </w:rPr>
        <w:t>.</w:t>
      </w:r>
      <w:r w:rsidR="00D31462" w:rsidRPr="00AF4CD0">
        <w:rPr>
          <w:i/>
          <w:color w:val="0070C0"/>
          <w:sz w:val="20"/>
          <w:szCs w:val="20"/>
        </w:rPr>
        <w:t xml:space="preserve"> Ce protocole doit être autorisé par la HAS et faire l'objet </w:t>
      </w:r>
      <w:r w:rsidR="00592BB0" w:rsidRPr="00AF4CD0">
        <w:rPr>
          <w:i/>
          <w:color w:val="0070C0"/>
          <w:sz w:val="20"/>
          <w:szCs w:val="20"/>
        </w:rPr>
        <w:t xml:space="preserve">d'un arrêté de l'ARS autorisant son application dans la région d'exercice des professionnels concernés. Les demandes d'autorisation sont à déposer sur le site </w:t>
      </w:r>
      <w:hyperlink r:id="rId12" w:history="1">
        <w:r w:rsidR="00D31462" w:rsidRPr="00AF4CD0">
          <w:rPr>
            <w:rStyle w:val="Lienhypertexte"/>
            <w:i/>
            <w:color w:val="0070C0"/>
            <w:sz w:val="20"/>
            <w:szCs w:val="20"/>
          </w:rPr>
          <w:t>https://coopps.ars.sante.fr/</w:t>
        </w:r>
      </w:hyperlink>
      <w:r w:rsidR="00592BB0" w:rsidRPr="00AF4CD0">
        <w:rPr>
          <w:i/>
          <w:color w:val="0070C0"/>
          <w:sz w:val="20"/>
          <w:szCs w:val="20"/>
        </w:rPr>
        <w:t xml:space="preserve"> .</w:t>
      </w:r>
      <w:r w:rsidRPr="00AF4CD0">
        <w:rPr>
          <w:i/>
          <w:color w:val="0070C0"/>
          <w:sz w:val="20"/>
          <w:szCs w:val="20"/>
        </w:rPr>
        <w:t xml:space="preserve"> </w:t>
      </w:r>
    </w:p>
    <w:p w:rsidR="006B4FA0" w:rsidRPr="00AF4CD0" w:rsidRDefault="006B4FA0" w:rsidP="00636F51">
      <w:pPr>
        <w:jc w:val="both"/>
        <w:rPr>
          <w:i/>
          <w:color w:val="0070C0"/>
          <w:sz w:val="20"/>
          <w:szCs w:val="20"/>
        </w:rPr>
      </w:pPr>
    </w:p>
    <w:p w:rsidR="00D31462" w:rsidRPr="00AF4CD0" w:rsidRDefault="00335A29" w:rsidP="00636F51">
      <w:pPr>
        <w:jc w:val="both"/>
        <w:rPr>
          <w:b/>
          <w:i/>
          <w:color w:val="0070C0"/>
          <w:sz w:val="20"/>
          <w:szCs w:val="20"/>
        </w:rPr>
      </w:pPr>
      <w:r w:rsidRPr="00AF4CD0">
        <w:rPr>
          <w:b/>
          <w:i/>
          <w:color w:val="0070C0"/>
          <w:sz w:val="20"/>
          <w:szCs w:val="20"/>
        </w:rPr>
        <w:t xml:space="preserve">Si vous souhaitez mettre en place un protocole, vous pouvez vous adresser à la personne référente sur ce sujet, par mail à : </w:t>
      </w:r>
      <w:hyperlink r:id="rId13" w:history="1">
        <w:r w:rsidR="001D37B2" w:rsidRPr="00F36C59">
          <w:rPr>
            <w:rStyle w:val="Lienhypertexte"/>
          </w:rPr>
          <w:t>fahrad.entezam@ars.sante.fr</w:t>
        </w:r>
      </w:hyperlink>
    </w:p>
    <w:p w:rsidR="006B4FA0" w:rsidRPr="00AF4CD0" w:rsidRDefault="006B4FA0" w:rsidP="00636F51">
      <w:pPr>
        <w:jc w:val="both"/>
        <w:rPr>
          <w:i/>
          <w:color w:val="0070C0"/>
          <w:sz w:val="20"/>
          <w:szCs w:val="20"/>
        </w:rPr>
      </w:pPr>
    </w:p>
    <w:p w:rsidR="001D37B2" w:rsidRDefault="00A604F2" w:rsidP="001D37B2">
      <w:pPr>
        <w:spacing w:after="120"/>
        <w:jc w:val="both"/>
        <w:rPr>
          <w:i/>
          <w:color w:val="0070C0"/>
          <w:sz w:val="20"/>
          <w:szCs w:val="20"/>
        </w:rPr>
      </w:pPr>
      <w:r w:rsidRPr="001D37B2">
        <w:rPr>
          <w:b/>
          <w:i/>
          <w:color w:val="0070C0"/>
          <w:sz w:val="20"/>
          <w:szCs w:val="20"/>
        </w:rPr>
        <w:t>Exemples de protocoles de coopérations interprofessionnelles</w:t>
      </w:r>
      <w:r w:rsidRPr="00AF4CD0">
        <w:rPr>
          <w:i/>
          <w:color w:val="0070C0"/>
          <w:sz w:val="20"/>
          <w:szCs w:val="20"/>
        </w:rPr>
        <w:t xml:space="preserve"> : </w:t>
      </w:r>
    </w:p>
    <w:p w:rsidR="001D37B2" w:rsidRPr="001D37B2" w:rsidRDefault="001D37B2" w:rsidP="001D37B2">
      <w:pPr>
        <w:pStyle w:val="Paragraphedeliste"/>
        <w:numPr>
          <w:ilvl w:val="0"/>
          <w:numId w:val="20"/>
        </w:numPr>
        <w:jc w:val="both"/>
        <w:rPr>
          <w:i/>
          <w:color w:val="0070C0"/>
          <w:sz w:val="20"/>
          <w:szCs w:val="20"/>
        </w:rPr>
      </w:pPr>
      <w:r w:rsidRPr="001D37B2">
        <w:rPr>
          <w:i/>
          <w:color w:val="0070C0"/>
          <w:sz w:val="20"/>
          <w:szCs w:val="20"/>
        </w:rPr>
        <w:t>Protocole</w:t>
      </w:r>
      <w:r w:rsidR="00A604F2" w:rsidRPr="001D37B2">
        <w:rPr>
          <w:i/>
          <w:color w:val="0070C0"/>
          <w:sz w:val="20"/>
          <w:szCs w:val="20"/>
        </w:rPr>
        <w:t xml:space="preserve"> ASALEE entre médecins et infirmiers</w:t>
      </w:r>
      <w:r w:rsidR="005904CD" w:rsidRPr="001D37B2">
        <w:rPr>
          <w:i/>
          <w:color w:val="0070C0"/>
          <w:sz w:val="20"/>
          <w:szCs w:val="20"/>
        </w:rPr>
        <w:t xml:space="preserve"> (</w:t>
      </w:r>
      <w:hyperlink r:id="rId14" w:history="1">
        <w:r w:rsidR="005904CD" w:rsidRPr="001D37B2">
          <w:rPr>
            <w:rStyle w:val="Lienhypertexte"/>
            <w:sz w:val="20"/>
            <w:szCs w:val="20"/>
          </w:rPr>
          <w:t>http://www.ars.sante.fr/Le-protocole-de-cooperation-A.154441.0.html</w:t>
        </w:r>
      </w:hyperlink>
      <w:r w:rsidR="005904CD" w:rsidRPr="001D37B2">
        <w:rPr>
          <w:i/>
          <w:color w:val="0070C0"/>
          <w:sz w:val="20"/>
          <w:szCs w:val="20"/>
        </w:rPr>
        <w:t>)</w:t>
      </w:r>
      <w:r w:rsidR="00A604F2" w:rsidRPr="001D37B2">
        <w:rPr>
          <w:i/>
          <w:color w:val="0070C0"/>
          <w:sz w:val="20"/>
          <w:szCs w:val="20"/>
        </w:rPr>
        <w:t xml:space="preserve">, </w:t>
      </w:r>
    </w:p>
    <w:p w:rsidR="001D37B2" w:rsidRPr="001D37B2" w:rsidRDefault="001D37B2" w:rsidP="001D37B2">
      <w:pPr>
        <w:pStyle w:val="Paragraphedeliste"/>
        <w:numPr>
          <w:ilvl w:val="0"/>
          <w:numId w:val="20"/>
        </w:numPr>
        <w:spacing w:before="120"/>
        <w:jc w:val="both"/>
        <w:rPr>
          <w:i/>
          <w:color w:val="0070C0"/>
          <w:sz w:val="20"/>
          <w:szCs w:val="20"/>
        </w:rPr>
      </w:pPr>
      <w:r w:rsidRPr="001D37B2">
        <w:rPr>
          <w:i/>
          <w:color w:val="0070C0"/>
          <w:sz w:val="20"/>
          <w:szCs w:val="20"/>
        </w:rPr>
        <w:t>Diagnostic</w:t>
      </w:r>
      <w:r w:rsidR="00E2120D" w:rsidRPr="001D37B2">
        <w:rPr>
          <w:i/>
          <w:color w:val="0070C0"/>
          <w:sz w:val="20"/>
          <w:szCs w:val="20"/>
        </w:rPr>
        <w:t xml:space="preserve"> à domicile </w:t>
      </w:r>
      <w:r w:rsidR="00A80471" w:rsidRPr="001D37B2">
        <w:rPr>
          <w:i/>
          <w:color w:val="0070C0"/>
          <w:sz w:val="20"/>
          <w:szCs w:val="20"/>
        </w:rPr>
        <w:t xml:space="preserve">des personnes âgées fragiles par les IDE, </w:t>
      </w:r>
    </w:p>
    <w:p w:rsidR="00A604F2" w:rsidRPr="001D37B2" w:rsidRDefault="001D37B2" w:rsidP="001D37B2">
      <w:pPr>
        <w:pStyle w:val="Paragraphedeliste"/>
        <w:numPr>
          <w:ilvl w:val="0"/>
          <w:numId w:val="20"/>
        </w:numPr>
        <w:spacing w:before="120"/>
        <w:jc w:val="both"/>
        <w:rPr>
          <w:i/>
          <w:color w:val="0070C0"/>
          <w:sz w:val="20"/>
          <w:szCs w:val="20"/>
        </w:rPr>
      </w:pPr>
      <w:r w:rsidRPr="001D37B2">
        <w:rPr>
          <w:i/>
          <w:color w:val="0070C0"/>
          <w:sz w:val="20"/>
          <w:szCs w:val="20"/>
        </w:rPr>
        <w:t>Protocole</w:t>
      </w:r>
      <w:r w:rsidR="00A604F2" w:rsidRPr="001D37B2">
        <w:rPr>
          <w:i/>
          <w:color w:val="0070C0"/>
          <w:sz w:val="20"/>
          <w:szCs w:val="20"/>
        </w:rPr>
        <w:t xml:space="preserve"> entre ophtalmologistes et orthoptistes pour </w:t>
      </w:r>
      <w:r w:rsidR="00E2120D" w:rsidRPr="001D37B2">
        <w:rPr>
          <w:i/>
          <w:color w:val="0070C0"/>
          <w:sz w:val="20"/>
          <w:szCs w:val="20"/>
        </w:rPr>
        <w:t>le renouvellement de corrections optiques</w:t>
      </w:r>
      <w:r w:rsidR="00A604F2" w:rsidRPr="001D37B2">
        <w:rPr>
          <w:i/>
          <w:color w:val="0070C0"/>
          <w:sz w:val="20"/>
          <w:szCs w:val="20"/>
        </w:rPr>
        <w:t>, etc.</w:t>
      </w:r>
      <w:r w:rsidR="00B315FB" w:rsidRPr="001D37B2">
        <w:rPr>
          <w:i/>
          <w:color w:val="0070C0"/>
          <w:sz w:val="20"/>
          <w:szCs w:val="20"/>
        </w:rPr>
        <w:t xml:space="preserve"> (consultables sur </w:t>
      </w:r>
      <w:hyperlink r:id="rId15" w:history="1">
        <w:r w:rsidR="00B315FB" w:rsidRPr="001D37B2">
          <w:rPr>
            <w:rStyle w:val="Lienhypertexte"/>
            <w:i/>
            <w:color w:val="0070C0"/>
            <w:sz w:val="20"/>
            <w:szCs w:val="20"/>
          </w:rPr>
          <w:t>https://coopps.ars.sante.fr/</w:t>
        </w:r>
      </w:hyperlink>
      <w:r w:rsidR="00B315FB" w:rsidRPr="001D37B2">
        <w:rPr>
          <w:color w:val="0070C0"/>
        </w:rPr>
        <w:t xml:space="preserve"> </w:t>
      </w:r>
      <w:r w:rsidR="00B315FB" w:rsidRPr="001D37B2">
        <w:rPr>
          <w:i/>
          <w:color w:val="0070C0"/>
          <w:sz w:val="20"/>
          <w:szCs w:val="20"/>
        </w:rPr>
        <w:t>)</w:t>
      </w:r>
      <w:r w:rsidR="00A604F2" w:rsidRPr="001D37B2">
        <w:rPr>
          <w:i/>
          <w:color w:val="0070C0"/>
          <w:sz w:val="20"/>
          <w:szCs w:val="20"/>
        </w:rPr>
        <w:t xml:space="preserve">  </w:t>
      </w:r>
    </w:p>
    <w:p w:rsidR="00592BB0" w:rsidRPr="00AF4CD0" w:rsidRDefault="00592BB0" w:rsidP="00636F51">
      <w:pPr>
        <w:jc w:val="both"/>
        <w:rPr>
          <w:i/>
          <w:color w:val="0070C0"/>
          <w:sz w:val="20"/>
          <w:szCs w:val="20"/>
        </w:rPr>
      </w:pPr>
    </w:p>
    <w:p w:rsidR="00A604F2" w:rsidRPr="00AF4CD0" w:rsidRDefault="00A604F2" w:rsidP="00636F51">
      <w:pPr>
        <w:jc w:val="both"/>
        <w:rPr>
          <w:i/>
          <w:color w:val="0070C0"/>
          <w:sz w:val="20"/>
          <w:szCs w:val="20"/>
        </w:rPr>
      </w:pPr>
    </w:p>
    <w:p w:rsidR="00565D8F" w:rsidRPr="00AF4CD0" w:rsidRDefault="00565D8F" w:rsidP="00636F51">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00842652" w:rsidRPr="00AF4CD0">
        <w:rPr>
          <w:i/>
          <w:color w:val="0070C0"/>
          <w:sz w:val="20"/>
          <w:szCs w:val="20"/>
        </w:rPr>
        <w:t xml:space="preserve"> indique les coopérations interprofessionnelles mises en œuvre en son sein, en précisant les professionnels concernés et la date de début de l'activité.</w:t>
      </w:r>
    </w:p>
    <w:p w:rsidR="00D31462" w:rsidRPr="00AF4CD0" w:rsidRDefault="00D31462" w:rsidP="00636F51">
      <w:pPr>
        <w:jc w:val="both"/>
        <w:rPr>
          <w:i/>
          <w:color w:val="0070C0"/>
          <w:sz w:val="20"/>
          <w:szCs w:val="20"/>
        </w:rPr>
      </w:pPr>
    </w:p>
    <w:p w:rsidR="00636F51" w:rsidRPr="00AF4CD0" w:rsidRDefault="00636F51" w:rsidP="00636F51">
      <w:pPr>
        <w:jc w:val="both"/>
        <w:rPr>
          <w:color w:val="0070C0"/>
        </w:rPr>
      </w:pPr>
    </w:p>
    <w:p w:rsidR="007363C5" w:rsidRDefault="007363C5">
      <w:pPr>
        <w:rPr>
          <w:b/>
        </w:rPr>
      </w:pPr>
      <w:bookmarkStart w:id="24" w:name="_Toc421613677"/>
      <w:r>
        <w:br w:type="page"/>
      </w:r>
    </w:p>
    <w:p w:rsidR="005E71FC" w:rsidRDefault="001B44C5" w:rsidP="00113DEE">
      <w:pPr>
        <w:pStyle w:val="Style2"/>
      </w:pPr>
      <w:r>
        <w:lastRenderedPageBreak/>
        <w:t xml:space="preserve">Coordination avec les professionnels </w:t>
      </w:r>
      <w:r w:rsidR="006373EA">
        <w:t xml:space="preserve">et structures </w:t>
      </w:r>
      <w:r>
        <w:t>extérieurs</w:t>
      </w:r>
      <w:bookmarkEnd w:id="24"/>
      <w:r>
        <w:t xml:space="preserve"> </w:t>
      </w:r>
    </w:p>
    <w:p w:rsidR="00CE1076" w:rsidRPr="003D41A8" w:rsidRDefault="00CE1076" w:rsidP="00CE1076">
      <w:pPr>
        <w:jc w:val="both"/>
        <w:rPr>
          <w:i/>
          <w:color w:val="00B050"/>
          <w:sz w:val="20"/>
          <w:szCs w:val="20"/>
        </w:rPr>
      </w:pPr>
    </w:p>
    <w:p w:rsidR="00F04BB0" w:rsidRPr="00AF4CD0" w:rsidRDefault="00F04BB0" w:rsidP="00CE1076">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précise les procédures mises en place, définissant les modalités de transmission des données de santé nécessaires à la prise en charge des patients :</w:t>
      </w:r>
    </w:p>
    <w:p w:rsidR="00F04BB0" w:rsidRPr="00AF4CD0" w:rsidRDefault="00F04BB0" w:rsidP="00F04BB0">
      <w:pPr>
        <w:pStyle w:val="Paragraphedeliste"/>
        <w:numPr>
          <w:ilvl w:val="0"/>
          <w:numId w:val="4"/>
        </w:numPr>
        <w:jc w:val="both"/>
        <w:rPr>
          <w:i/>
          <w:color w:val="0070C0"/>
          <w:sz w:val="20"/>
          <w:szCs w:val="20"/>
        </w:rPr>
      </w:pPr>
      <w:r w:rsidRPr="00AF4CD0">
        <w:rPr>
          <w:i/>
          <w:color w:val="0070C0"/>
          <w:sz w:val="20"/>
          <w:szCs w:val="20"/>
        </w:rPr>
        <w:t>vers les professionnels de santé extérieurs à la structure ;</w:t>
      </w:r>
    </w:p>
    <w:p w:rsidR="00F04BB0" w:rsidRPr="00AF4CD0" w:rsidRDefault="00F04BB0" w:rsidP="00F04BB0">
      <w:pPr>
        <w:pStyle w:val="Paragraphedeliste"/>
        <w:numPr>
          <w:ilvl w:val="0"/>
          <w:numId w:val="4"/>
        </w:numPr>
        <w:jc w:val="both"/>
        <w:rPr>
          <w:i/>
          <w:color w:val="0070C0"/>
          <w:sz w:val="20"/>
          <w:szCs w:val="20"/>
        </w:rPr>
      </w:pPr>
      <w:r w:rsidRPr="00AF4CD0">
        <w:rPr>
          <w:i/>
          <w:color w:val="0070C0"/>
          <w:sz w:val="20"/>
          <w:szCs w:val="20"/>
        </w:rPr>
        <w:t>vers les services et établissements sanitaires, en cas d'hospitalisation ;</w:t>
      </w:r>
    </w:p>
    <w:p w:rsidR="003D41A8" w:rsidRPr="00AF4CD0" w:rsidRDefault="00F04BB0" w:rsidP="00F04BB0">
      <w:pPr>
        <w:pStyle w:val="Paragraphedeliste"/>
        <w:numPr>
          <w:ilvl w:val="0"/>
          <w:numId w:val="4"/>
        </w:numPr>
        <w:jc w:val="both"/>
        <w:rPr>
          <w:i/>
          <w:color w:val="0070C0"/>
          <w:sz w:val="20"/>
          <w:szCs w:val="20"/>
        </w:rPr>
      </w:pPr>
      <w:r w:rsidRPr="00AF4CD0">
        <w:rPr>
          <w:i/>
          <w:color w:val="0070C0"/>
          <w:sz w:val="20"/>
          <w:szCs w:val="20"/>
        </w:rPr>
        <w:t>vers les structures et services médico-sociaux</w:t>
      </w:r>
      <w:r w:rsidR="003D0D19" w:rsidRPr="00AF4CD0">
        <w:rPr>
          <w:i/>
          <w:color w:val="0070C0"/>
          <w:sz w:val="20"/>
          <w:szCs w:val="20"/>
        </w:rPr>
        <w:t>.</w:t>
      </w:r>
    </w:p>
    <w:p w:rsidR="003D0D19" w:rsidRPr="00AF4CD0" w:rsidRDefault="003D0D19" w:rsidP="003D0D19">
      <w:pPr>
        <w:jc w:val="both"/>
        <w:rPr>
          <w:i/>
          <w:color w:val="0070C0"/>
          <w:sz w:val="20"/>
          <w:szCs w:val="20"/>
        </w:rPr>
      </w:pPr>
    </w:p>
    <w:p w:rsidR="001756CE" w:rsidRPr="00AF4CD0" w:rsidRDefault="003D0D19" w:rsidP="003D0D19">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précise si</w:t>
      </w:r>
      <w:r w:rsidR="001756CE" w:rsidRPr="00AF4CD0">
        <w:rPr>
          <w:i/>
          <w:color w:val="0070C0"/>
          <w:sz w:val="20"/>
          <w:szCs w:val="20"/>
        </w:rPr>
        <w:t xml:space="preserve"> elle a confié cette tâche à un professionnel de santé « coordinateur du soin ».</w:t>
      </w:r>
    </w:p>
    <w:p w:rsidR="001756CE" w:rsidRPr="00AF4CD0" w:rsidRDefault="001756CE" w:rsidP="003D0D19">
      <w:pPr>
        <w:jc w:val="both"/>
        <w:rPr>
          <w:i/>
          <w:color w:val="0070C0"/>
          <w:sz w:val="20"/>
          <w:szCs w:val="20"/>
        </w:rPr>
      </w:pPr>
    </w:p>
    <w:p w:rsidR="003D0D19" w:rsidRPr="00AF4CD0" w:rsidRDefault="001756CE" w:rsidP="003D0D19">
      <w:pPr>
        <w:jc w:val="both"/>
        <w:rPr>
          <w:i/>
          <w:color w:val="0070C0"/>
          <w:sz w:val="20"/>
          <w:szCs w:val="20"/>
        </w:rPr>
      </w:pPr>
      <w:r w:rsidRPr="00AF4CD0">
        <w:rPr>
          <w:i/>
          <w:color w:val="0070C0"/>
          <w:sz w:val="20"/>
          <w:szCs w:val="20"/>
        </w:rPr>
        <w:t>La MSP est en capacité</w:t>
      </w:r>
      <w:r w:rsidR="003D0D19" w:rsidRPr="00AF4CD0">
        <w:rPr>
          <w:i/>
          <w:color w:val="0070C0"/>
          <w:sz w:val="20"/>
          <w:szCs w:val="20"/>
        </w:rPr>
        <w:t>, pour</w:t>
      </w:r>
      <w:r w:rsidRPr="00AF4CD0">
        <w:rPr>
          <w:i/>
          <w:color w:val="0070C0"/>
          <w:sz w:val="20"/>
          <w:szCs w:val="20"/>
        </w:rPr>
        <w:t xml:space="preserve"> ces transmissions, de produire</w:t>
      </w:r>
      <w:r w:rsidR="003D0D19" w:rsidRPr="00AF4CD0">
        <w:rPr>
          <w:i/>
          <w:color w:val="0070C0"/>
          <w:sz w:val="20"/>
          <w:szCs w:val="20"/>
        </w:rPr>
        <w:t xml:space="preserve"> le </w:t>
      </w:r>
      <w:r w:rsidR="003D0D19" w:rsidRPr="00214AC9">
        <w:rPr>
          <w:b/>
          <w:i/>
          <w:color w:val="0070C0"/>
          <w:sz w:val="20"/>
          <w:szCs w:val="20"/>
        </w:rPr>
        <w:t>volet de synthèse médical (VSM)</w:t>
      </w:r>
      <w:r w:rsidR="003D0D19" w:rsidRPr="00AF4CD0">
        <w:rPr>
          <w:i/>
          <w:color w:val="0070C0"/>
          <w:sz w:val="20"/>
          <w:szCs w:val="20"/>
        </w:rPr>
        <w:t xml:space="preserve"> tel que défini par la HAS.</w:t>
      </w:r>
      <w:r w:rsidR="00A80471" w:rsidRPr="00AF4CD0">
        <w:rPr>
          <w:i/>
          <w:color w:val="0070C0"/>
          <w:sz w:val="20"/>
          <w:szCs w:val="20"/>
        </w:rPr>
        <w:t xml:space="preserve"> Elle précise également l’utilisation de </w:t>
      </w:r>
      <w:r w:rsidR="00A80471" w:rsidRPr="00214AC9">
        <w:rPr>
          <w:b/>
          <w:i/>
          <w:color w:val="0070C0"/>
          <w:sz w:val="20"/>
          <w:szCs w:val="20"/>
        </w:rPr>
        <w:t>la messagerie sécurisée</w:t>
      </w:r>
      <w:r w:rsidR="00A80471" w:rsidRPr="00AF4CD0">
        <w:rPr>
          <w:i/>
          <w:color w:val="0070C0"/>
          <w:sz w:val="20"/>
          <w:szCs w:val="20"/>
        </w:rPr>
        <w:t xml:space="preserve"> </w:t>
      </w:r>
      <w:r w:rsidR="00214AC9">
        <w:rPr>
          <w:i/>
          <w:color w:val="0070C0"/>
          <w:sz w:val="20"/>
          <w:szCs w:val="20"/>
        </w:rPr>
        <w:t>(</w:t>
      </w:r>
      <w:r w:rsidR="00A80471" w:rsidRPr="00AF4CD0">
        <w:rPr>
          <w:i/>
          <w:color w:val="0070C0"/>
          <w:sz w:val="20"/>
          <w:szCs w:val="20"/>
        </w:rPr>
        <w:t>Medimai</w:t>
      </w:r>
      <w:r w:rsidR="00214AC9">
        <w:rPr>
          <w:i/>
          <w:color w:val="0070C0"/>
          <w:sz w:val="20"/>
          <w:szCs w:val="20"/>
        </w:rPr>
        <w:t>l ou autre)</w:t>
      </w:r>
      <w:r w:rsidR="00A80471" w:rsidRPr="00AF4CD0">
        <w:rPr>
          <w:i/>
          <w:color w:val="0070C0"/>
          <w:sz w:val="20"/>
          <w:szCs w:val="20"/>
        </w:rPr>
        <w:t>.</w:t>
      </w:r>
    </w:p>
    <w:p w:rsidR="00EB08D2" w:rsidRPr="00AF4CD0" w:rsidRDefault="00EB08D2" w:rsidP="003D0D19">
      <w:pPr>
        <w:jc w:val="both"/>
        <w:rPr>
          <w:i/>
          <w:color w:val="0070C0"/>
          <w:sz w:val="20"/>
          <w:szCs w:val="20"/>
        </w:rPr>
      </w:pPr>
    </w:p>
    <w:p w:rsidR="000D3FEE" w:rsidRPr="00AF4CD0" w:rsidRDefault="000D3FEE" w:rsidP="000D3FEE">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liste les principaux professionnels et structures extérieurs avec lesquels elle travaille et précise les éventuelles conventions</w:t>
      </w:r>
      <w:r w:rsidR="00591CA8" w:rsidRPr="00AF4CD0">
        <w:rPr>
          <w:i/>
          <w:color w:val="0070C0"/>
          <w:sz w:val="20"/>
          <w:szCs w:val="20"/>
        </w:rPr>
        <w:t xml:space="preserve"> / procédures </w:t>
      </w:r>
      <w:r w:rsidR="00DF22DD" w:rsidRPr="00AF4CD0">
        <w:rPr>
          <w:i/>
          <w:color w:val="0070C0"/>
          <w:sz w:val="20"/>
          <w:szCs w:val="20"/>
        </w:rPr>
        <w:t xml:space="preserve">/ réunions </w:t>
      </w:r>
      <w:r w:rsidR="00591CA8" w:rsidRPr="00AF4CD0">
        <w:rPr>
          <w:i/>
          <w:color w:val="0070C0"/>
          <w:sz w:val="20"/>
          <w:szCs w:val="20"/>
        </w:rPr>
        <w:t>communes</w:t>
      </w:r>
      <w:r w:rsidRPr="00AF4CD0">
        <w:rPr>
          <w:i/>
          <w:color w:val="0070C0"/>
          <w:sz w:val="20"/>
          <w:szCs w:val="20"/>
        </w:rPr>
        <w:t xml:space="preserve"> existantes. </w:t>
      </w:r>
    </w:p>
    <w:p w:rsidR="00C17D00" w:rsidRPr="00AF4CD0" w:rsidRDefault="00C17D00" w:rsidP="000D3FEE">
      <w:pPr>
        <w:jc w:val="both"/>
        <w:rPr>
          <w:i/>
          <w:color w:val="0070C0"/>
          <w:sz w:val="20"/>
          <w:szCs w:val="20"/>
        </w:rPr>
      </w:pPr>
      <w:r w:rsidRPr="00AF4CD0">
        <w:rPr>
          <w:i/>
          <w:color w:val="0070C0"/>
          <w:sz w:val="20"/>
          <w:szCs w:val="20"/>
        </w:rPr>
        <w:t xml:space="preserve">Les liens avec </w:t>
      </w:r>
      <w:r w:rsidR="003311D7" w:rsidRPr="00AF4CD0">
        <w:rPr>
          <w:i/>
          <w:color w:val="0070C0"/>
          <w:sz w:val="20"/>
          <w:szCs w:val="20"/>
        </w:rPr>
        <w:t>le secteur de la</w:t>
      </w:r>
      <w:r w:rsidRPr="00AF4CD0">
        <w:rPr>
          <w:i/>
          <w:color w:val="0070C0"/>
          <w:sz w:val="20"/>
          <w:szCs w:val="20"/>
        </w:rPr>
        <w:t xml:space="preserve"> psychiatrie font l’objet d’un focus particulier. </w:t>
      </w:r>
    </w:p>
    <w:p w:rsidR="00B315FB" w:rsidRPr="00AF4CD0" w:rsidRDefault="00B315FB" w:rsidP="000D3FEE">
      <w:pPr>
        <w:jc w:val="both"/>
        <w:rPr>
          <w:i/>
          <w:color w:val="0070C0"/>
          <w:sz w:val="20"/>
          <w:szCs w:val="20"/>
        </w:rPr>
      </w:pPr>
    </w:p>
    <w:p w:rsidR="00EB08D2" w:rsidRPr="00AF4CD0" w:rsidRDefault="00EB08D2" w:rsidP="003D0D19">
      <w:pPr>
        <w:jc w:val="both"/>
        <w:rPr>
          <w:i/>
          <w:color w:val="0070C0"/>
          <w:sz w:val="20"/>
          <w:szCs w:val="20"/>
        </w:rPr>
      </w:pPr>
      <w:r w:rsidRPr="00AF4CD0">
        <w:rPr>
          <w:i/>
          <w:color w:val="0070C0"/>
          <w:sz w:val="20"/>
          <w:szCs w:val="20"/>
        </w:rPr>
        <w:t xml:space="preserve">L'adhésion des professionnels de santé de la </w:t>
      </w:r>
      <w:r w:rsidR="00A80471" w:rsidRPr="00AF4CD0">
        <w:rPr>
          <w:i/>
          <w:color w:val="0070C0"/>
          <w:sz w:val="20"/>
          <w:szCs w:val="20"/>
        </w:rPr>
        <w:t>MSP</w:t>
      </w:r>
      <w:r w:rsidRPr="00AF4CD0">
        <w:rPr>
          <w:i/>
          <w:color w:val="0070C0"/>
          <w:sz w:val="20"/>
          <w:szCs w:val="20"/>
        </w:rPr>
        <w:t xml:space="preserve"> à des réseaux de santé est mentionnée. </w:t>
      </w:r>
    </w:p>
    <w:p w:rsidR="00EB08D2" w:rsidRPr="00AF4CD0" w:rsidRDefault="00EB08D2" w:rsidP="003D0D19">
      <w:pPr>
        <w:jc w:val="both"/>
        <w:rPr>
          <w:i/>
          <w:color w:val="0070C0"/>
          <w:sz w:val="20"/>
          <w:szCs w:val="20"/>
        </w:rPr>
      </w:pPr>
    </w:p>
    <w:p w:rsidR="00AA755A" w:rsidRPr="00AF4CD0" w:rsidRDefault="00AA755A" w:rsidP="00AA755A">
      <w:pPr>
        <w:pBdr>
          <w:top w:val="single" w:sz="4" w:space="1" w:color="00B050"/>
          <w:left w:val="single" w:sz="4" w:space="4" w:color="00B050"/>
          <w:bottom w:val="single" w:sz="4" w:space="1" w:color="00B050"/>
          <w:right w:val="single" w:sz="4" w:space="4" w:color="00B050"/>
        </w:pBdr>
        <w:jc w:val="both"/>
        <w:rPr>
          <w:i/>
          <w:color w:val="0070C0"/>
          <w:sz w:val="20"/>
          <w:szCs w:val="20"/>
        </w:rPr>
      </w:pPr>
      <w:r w:rsidRPr="00AF4CD0">
        <w:rPr>
          <w:i/>
          <w:color w:val="0070C0"/>
          <w:sz w:val="20"/>
          <w:szCs w:val="20"/>
          <w:u w:val="single"/>
        </w:rPr>
        <w:t>NB</w:t>
      </w:r>
      <w:r w:rsidRPr="00AF4CD0">
        <w:rPr>
          <w:i/>
          <w:color w:val="0070C0"/>
          <w:sz w:val="20"/>
          <w:szCs w:val="20"/>
        </w:rPr>
        <w:t xml:space="preserve"> : </w:t>
      </w:r>
      <w:r w:rsidR="00616C30" w:rsidRPr="00AF4CD0">
        <w:rPr>
          <w:i/>
          <w:color w:val="0070C0"/>
          <w:sz w:val="20"/>
          <w:szCs w:val="20"/>
        </w:rPr>
        <w:t>pour obtenir, sur cet item, un financement via les nouveaux modes de rémunération (critère optionnel)</w:t>
      </w:r>
      <w:r w:rsidRPr="00AF4CD0">
        <w:rPr>
          <w:i/>
          <w:color w:val="0070C0"/>
          <w:sz w:val="20"/>
          <w:szCs w:val="20"/>
        </w:rPr>
        <w:t xml:space="preserve">, la </w:t>
      </w:r>
      <w:r w:rsidR="00A80471" w:rsidRPr="00AF4CD0">
        <w:rPr>
          <w:i/>
          <w:color w:val="0070C0"/>
          <w:sz w:val="20"/>
          <w:szCs w:val="20"/>
        </w:rPr>
        <w:t>MSP</w:t>
      </w:r>
      <w:r w:rsidRPr="00AF4CD0">
        <w:rPr>
          <w:i/>
          <w:color w:val="0070C0"/>
          <w:sz w:val="20"/>
          <w:szCs w:val="20"/>
        </w:rPr>
        <w:t xml:space="preserve"> doit mettre en place une procédure définissant les </w:t>
      </w:r>
      <w:r w:rsidRPr="00AF4CD0">
        <w:rPr>
          <w:b/>
          <w:i/>
          <w:color w:val="0070C0"/>
          <w:sz w:val="20"/>
          <w:szCs w:val="20"/>
        </w:rPr>
        <w:t>modalités de transmission des données de santé</w:t>
      </w:r>
      <w:r w:rsidRPr="00AF4CD0">
        <w:rPr>
          <w:i/>
          <w:color w:val="0070C0"/>
          <w:sz w:val="20"/>
          <w:szCs w:val="20"/>
        </w:rPr>
        <w:t xml:space="preserve"> </w:t>
      </w:r>
      <w:r w:rsidRPr="00AF4CD0">
        <w:rPr>
          <w:b/>
          <w:i/>
          <w:color w:val="0070C0"/>
          <w:sz w:val="20"/>
          <w:szCs w:val="20"/>
        </w:rPr>
        <w:t>nécessaire</w:t>
      </w:r>
      <w:r w:rsidR="00616C30" w:rsidRPr="00AF4CD0">
        <w:rPr>
          <w:b/>
          <w:i/>
          <w:color w:val="0070C0"/>
          <w:sz w:val="20"/>
          <w:szCs w:val="20"/>
        </w:rPr>
        <w:t>s</w:t>
      </w:r>
      <w:r w:rsidRPr="00AF4CD0">
        <w:rPr>
          <w:b/>
          <w:i/>
          <w:color w:val="0070C0"/>
          <w:sz w:val="20"/>
          <w:szCs w:val="20"/>
        </w:rPr>
        <w:t xml:space="preserve"> à la prise en charge des patients vers les professionnels de santé extérieurs à la structure ainsi que vers les services et établissements sanitaires, en cas d'hospitalisation, et vers les structures et services médico-sociaux</w:t>
      </w:r>
      <w:r w:rsidRPr="00AF4CD0">
        <w:rPr>
          <w:i/>
          <w:color w:val="0070C0"/>
          <w:sz w:val="20"/>
          <w:szCs w:val="20"/>
        </w:rPr>
        <w:t>.</w:t>
      </w:r>
      <w:r w:rsidR="00D807C3" w:rsidRPr="00AF4CD0">
        <w:rPr>
          <w:i/>
          <w:color w:val="0070C0"/>
          <w:sz w:val="20"/>
          <w:szCs w:val="20"/>
        </w:rPr>
        <w:t xml:space="preserve"> Cette procédure permet</w:t>
      </w:r>
      <w:r w:rsidR="00046892" w:rsidRPr="00AF4CD0">
        <w:rPr>
          <w:i/>
          <w:color w:val="0070C0"/>
          <w:sz w:val="20"/>
          <w:szCs w:val="20"/>
        </w:rPr>
        <w:t xml:space="preserve"> notamment la transmission du volet de synthèse médical (VSM) tel que défini par la HAS établi par le médecin traitant complété des informations recueillies par les autres professionnels de santé de la structur</w:t>
      </w:r>
      <w:r w:rsidR="00616C30" w:rsidRPr="00AF4CD0">
        <w:rPr>
          <w:i/>
          <w:color w:val="0070C0"/>
          <w:sz w:val="20"/>
          <w:szCs w:val="20"/>
        </w:rPr>
        <w:t>e nécessaires à la continuité de la prise en charge. Pour chaque patient hospitalisé, un dossier médical électronique ayant vocation à être partagé entre les différents professionnels de la structure dans le respect de la règlementation est ouvert et alimenté au moins par le VSM.</w:t>
      </w:r>
    </w:p>
    <w:p w:rsidR="00AA755A" w:rsidRDefault="00AA755A" w:rsidP="003D0D19">
      <w:pPr>
        <w:jc w:val="both"/>
        <w:rPr>
          <w:color w:val="00B050"/>
          <w:sz w:val="20"/>
          <w:szCs w:val="20"/>
        </w:rPr>
      </w:pPr>
    </w:p>
    <w:p w:rsid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8"/>
          <w:szCs w:val="28"/>
        </w:rPr>
      </w:pPr>
      <w:r w:rsidRPr="00F223E6">
        <w:rPr>
          <w:b/>
          <w:color w:val="E36C0A" w:themeColor="accent6" w:themeShade="BF"/>
          <w:sz w:val="28"/>
          <w:szCs w:val="28"/>
        </w:rPr>
        <w:t>Coordination externe pour la prise en charge des patients</w:t>
      </w:r>
      <w:r>
        <w:rPr>
          <w:b/>
          <w:color w:val="E36C0A" w:themeColor="accent6" w:themeShade="BF"/>
          <w:sz w:val="28"/>
          <w:szCs w:val="28"/>
        </w:rPr>
        <w:t xml:space="preserve"> (ACI 2017)</w:t>
      </w:r>
    </w:p>
    <w:p w:rsid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59" w:lineRule="exact"/>
        <w:textAlignment w:val="baseline"/>
        <w:rPr>
          <w:b/>
          <w:color w:val="E36C0A" w:themeColor="accent6" w:themeShade="BF"/>
          <w:sz w:val="24"/>
          <w:szCs w:val="28"/>
        </w:rPr>
      </w:pPr>
      <w:r>
        <w:rPr>
          <w:b/>
          <w:color w:val="E36C0A" w:themeColor="accent6" w:themeShade="BF"/>
          <w:sz w:val="24"/>
          <w:szCs w:val="28"/>
          <w:highlight w:val="yellow"/>
        </w:rPr>
        <w:t>Critère optionnel</w:t>
      </w:r>
    </w:p>
    <w:p w:rsidR="00F223E6" w:rsidRP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F223E6">
        <w:rPr>
          <w:color w:val="E36C0A" w:themeColor="accent6" w:themeShade="BF"/>
          <w:sz w:val="20"/>
          <w:szCs w:val="20"/>
        </w:rPr>
        <w:t>Mise en place d'une procédure définissant les modalités de transmission des données de santé nécessaires à la prise en charge des patients vers les professionnels et établissements extérieurs à la maison ou centre de santé.</w:t>
      </w:r>
    </w:p>
    <w:p w:rsidR="00F223E6" w:rsidRP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F223E6">
        <w:rPr>
          <w:color w:val="E36C0A" w:themeColor="accent6" w:themeShade="BF"/>
          <w:sz w:val="20"/>
          <w:szCs w:val="20"/>
        </w:rPr>
        <w:t xml:space="preserve">Cette procédure doit permettre notamment la transmission du </w:t>
      </w:r>
      <w:r w:rsidRPr="00F223E6">
        <w:rPr>
          <w:b/>
          <w:color w:val="E36C0A" w:themeColor="accent6" w:themeShade="BF"/>
          <w:sz w:val="20"/>
          <w:szCs w:val="20"/>
          <w:u w:val="single"/>
        </w:rPr>
        <w:t>Volet Médical de Synthèse</w:t>
      </w:r>
      <w:r w:rsidRPr="00F223E6">
        <w:rPr>
          <w:color w:val="E36C0A" w:themeColor="accent6" w:themeShade="BF"/>
          <w:sz w:val="20"/>
          <w:szCs w:val="20"/>
        </w:rPr>
        <w:t xml:space="preserve"> établi par</w:t>
      </w:r>
      <w:r>
        <w:rPr>
          <w:color w:val="E36C0A" w:themeColor="accent6" w:themeShade="BF"/>
          <w:sz w:val="20"/>
          <w:szCs w:val="20"/>
        </w:rPr>
        <w:t xml:space="preserve"> </w:t>
      </w:r>
      <w:r w:rsidRPr="00F223E6">
        <w:rPr>
          <w:color w:val="E36C0A" w:themeColor="accent6" w:themeShade="BF"/>
          <w:sz w:val="20"/>
          <w:szCs w:val="20"/>
        </w:rPr>
        <w:t>le médecin traitant et complété par les autres professionnels.</w:t>
      </w:r>
    </w:p>
    <w:p w:rsid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i/>
          <w:color w:val="E36C0A" w:themeColor="accent6" w:themeShade="BF"/>
          <w:sz w:val="20"/>
          <w:szCs w:val="20"/>
        </w:rPr>
      </w:pPr>
      <w:r w:rsidRPr="00F223E6">
        <w:rPr>
          <w:i/>
          <w:color w:val="E36C0A" w:themeColor="accent6" w:themeShade="BF"/>
          <w:sz w:val="20"/>
          <w:szCs w:val="20"/>
        </w:rPr>
        <w:t>NB : en conformité avec la réglementation applicable sur la gestion des données de santé.</w:t>
      </w:r>
    </w:p>
    <w:p w:rsid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242" w:lineRule="exact"/>
        <w:textAlignment w:val="baseline"/>
        <w:rPr>
          <w:color w:val="E36C0A" w:themeColor="accent6" w:themeShade="BF"/>
          <w:sz w:val="20"/>
          <w:szCs w:val="20"/>
        </w:rPr>
      </w:pPr>
      <w:r w:rsidRPr="00F223E6">
        <w:rPr>
          <w:color w:val="E36C0A" w:themeColor="accent6" w:themeShade="BF"/>
          <w:sz w:val="20"/>
          <w:szCs w:val="20"/>
        </w:rPr>
        <w:t>200 points variables (base 4 000 patients)</w:t>
      </w:r>
    </w:p>
    <w:p w:rsidR="00F223E6" w:rsidRDefault="00F223E6" w:rsidP="00F223E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Pr>
          <w:b/>
          <w:color w:val="E36C0A" w:themeColor="accent6" w:themeShade="BF"/>
          <w:sz w:val="20"/>
          <w:szCs w:val="20"/>
          <w:u w:val="single"/>
        </w:rPr>
        <w:t>Documents pour la CPAM</w:t>
      </w:r>
    </w:p>
    <w:p w:rsidR="00F223E6" w:rsidRPr="00F223E6" w:rsidRDefault="00F223E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after="120"/>
        <w:textAlignment w:val="baseline"/>
        <w:rPr>
          <w:color w:val="E36C0A" w:themeColor="accent6" w:themeShade="BF"/>
          <w:sz w:val="20"/>
          <w:szCs w:val="20"/>
        </w:rPr>
      </w:pPr>
      <w:r>
        <w:rPr>
          <w:color w:val="E36C0A" w:themeColor="accent6" w:themeShade="BF"/>
          <w:sz w:val="20"/>
          <w:szCs w:val="20"/>
        </w:rPr>
        <w:t>T</w:t>
      </w:r>
      <w:r w:rsidRPr="00F223E6">
        <w:rPr>
          <w:color w:val="E36C0A" w:themeColor="accent6" w:themeShade="BF"/>
          <w:sz w:val="20"/>
          <w:szCs w:val="20"/>
        </w:rPr>
        <w:t>out document attestant de la mise en place de ces procédures de transmi</w:t>
      </w:r>
      <w:r w:rsidR="00D36C06">
        <w:rPr>
          <w:color w:val="E36C0A" w:themeColor="accent6" w:themeShade="BF"/>
          <w:sz w:val="20"/>
          <w:szCs w:val="20"/>
        </w:rPr>
        <w:t>ssion des données de santé vers</w:t>
      </w:r>
      <w:r w:rsidRPr="00F223E6">
        <w:rPr>
          <w:color w:val="E36C0A" w:themeColor="accent6" w:themeShade="BF"/>
          <w:sz w:val="20"/>
          <w:szCs w:val="20"/>
        </w:rPr>
        <w:t xml:space="preserve"> les professionnels de santé extérieurs à l'équipe, vers les hôpitaux, les Ehpad, les intervenants sociaux (dans le respect du secret professionnel pour ceux-ci).</w:t>
      </w:r>
    </w:p>
    <w:p w:rsidR="00E777A6" w:rsidRDefault="00E777A6">
      <w:pPr>
        <w:rPr>
          <w:color w:val="00B050"/>
          <w:sz w:val="20"/>
          <w:szCs w:val="20"/>
        </w:rPr>
      </w:pPr>
      <w:r>
        <w:rPr>
          <w:color w:val="00B050"/>
          <w:sz w:val="20"/>
          <w:szCs w:val="20"/>
        </w:rPr>
        <w:br w:type="page"/>
      </w:r>
    </w:p>
    <w:p w:rsidR="00F223E6" w:rsidRPr="00F223E6" w:rsidRDefault="00F223E6" w:rsidP="003D0D19">
      <w:pPr>
        <w:jc w:val="both"/>
        <w:rPr>
          <w:color w:val="00B050"/>
          <w:sz w:val="20"/>
          <w:szCs w:val="20"/>
        </w:rPr>
      </w:pPr>
    </w:p>
    <w:p w:rsidR="003D41A8" w:rsidRPr="00CE1076" w:rsidRDefault="003D41A8" w:rsidP="00CE1076">
      <w:pPr>
        <w:jc w:val="both"/>
        <w:rPr>
          <w:b/>
        </w:rPr>
      </w:pPr>
    </w:p>
    <w:p w:rsidR="00CE1076" w:rsidRDefault="00CE1076" w:rsidP="00113DEE">
      <w:pPr>
        <w:pStyle w:val="Style2"/>
      </w:pPr>
      <w:bookmarkStart w:id="25" w:name="_Toc421613678"/>
      <w:r>
        <w:t>Formation – recherche – qualité</w:t>
      </w:r>
      <w:bookmarkEnd w:id="25"/>
      <w:r>
        <w:t xml:space="preserve"> </w:t>
      </w:r>
    </w:p>
    <w:p w:rsidR="00CE1076" w:rsidRDefault="00CE1076" w:rsidP="00CE1076">
      <w:pPr>
        <w:jc w:val="both"/>
        <w:rPr>
          <w:b/>
        </w:rPr>
      </w:pPr>
    </w:p>
    <w:p w:rsidR="00CE1076" w:rsidRPr="00ED10F9" w:rsidRDefault="00CE1076" w:rsidP="00113DEE">
      <w:pPr>
        <w:pStyle w:val="Style3"/>
      </w:pPr>
      <w:bookmarkStart w:id="26" w:name="_Toc421613679"/>
      <w:r w:rsidRPr="00ED10F9">
        <w:t>Accueil de futurs professionnels</w:t>
      </w:r>
      <w:bookmarkEnd w:id="26"/>
    </w:p>
    <w:p w:rsidR="00CE1076" w:rsidRPr="00AF4CD0" w:rsidRDefault="00CE1076" w:rsidP="00626171">
      <w:pPr>
        <w:rPr>
          <w:b/>
          <w:i/>
          <w:color w:val="0070C0"/>
        </w:rPr>
      </w:pPr>
    </w:p>
    <w:p w:rsidR="00626171" w:rsidRPr="00AF4CD0" w:rsidRDefault="00626171" w:rsidP="00626171">
      <w:pPr>
        <w:jc w:val="both"/>
        <w:rPr>
          <w:i/>
          <w:color w:val="0070C0"/>
          <w:sz w:val="20"/>
          <w:szCs w:val="20"/>
        </w:rPr>
      </w:pPr>
      <w:r w:rsidRPr="00AF4CD0">
        <w:rPr>
          <w:i/>
          <w:color w:val="0070C0"/>
          <w:sz w:val="20"/>
          <w:szCs w:val="20"/>
        </w:rPr>
        <w:t xml:space="preserve">La </w:t>
      </w:r>
      <w:r w:rsidR="00A80471" w:rsidRPr="00AF4CD0">
        <w:rPr>
          <w:i/>
          <w:color w:val="0070C0"/>
          <w:sz w:val="20"/>
          <w:szCs w:val="20"/>
        </w:rPr>
        <w:t>MSP</w:t>
      </w:r>
      <w:r w:rsidRPr="00AF4CD0">
        <w:rPr>
          <w:i/>
          <w:color w:val="0070C0"/>
          <w:sz w:val="20"/>
          <w:szCs w:val="20"/>
        </w:rPr>
        <w:t xml:space="preserve"> indique, pour chaque profession, le nombre de professionnels maîtres de stage ou en cours de formation pour le devenir. </w:t>
      </w:r>
    </w:p>
    <w:p w:rsidR="00626171" w:rsidRPr="00AF4CD0" w:rsidRDefault="00626171" w:rsidP="00626171">
      <w:pPr>
        <w:jc w:val="both"/>
        <w:rPr>
          <w:i/>
          <w:color w:val="0070C0"/>
          <w:sz w:val="20"/>
          <w:szCs w:val="20"/>
        </w:rPr>
      </w:pPr>
      <w:r w:rsidRPr="00AF4CD0">
        <w:rPr>
          <w:i/>
          <w:color w:val="0070C0"/>
          <w:sz w:val="20"/>
          <w:szCs w:val="20"/>
        </w:rPr>
        <w:t xml:space="preserve">Pour les médecins généralistes, le nombre de terrains de stage ouvert chaque année est précisé, de même que le type de stagiaires accueillis (externes, internes en stage chez le praticien ou en SASPAS). </w:t>
      </w:r>
    </w:p>
    <w:p w:rsidR="00626171" w:rsidRPr="00AF4CD0" w:rsidRDefault="00626171" w:rsidP="00626171">
      <w:pPr>
        <w:jc w:val="both"/>
        <w:rPr>
          <w:i/>
          <w:color w:val="0070C0"/>
          <w:sz w:val="20"/>
          <w:szCs w:val="20"/>
        </w:rPr>
      </w:pPr>
    </w:p>
    <w:p w:rsidR="00626171" w:rsidRPr="00AF4CD0" w:rsidRDefault="00626171" w:rsidP="00626171">
      <w:pPr>
        <w:jc w:val="both"/>
        <w:rPr>
          <w:i/>
          <w:color w:val="0070C0"/>
          <w:sz w:val="20"/>
          <w:szCs w:val="20"/>
        </w:rPr>
      </w:pPr>
      <w:r w:rsidRPr="00AF4CD0">
        <w:rPr>
          <w:i/>
          <w:color w:val="0070C0"/>
          <w:sz w:val="20"/>
          <w:szCs w:val="20"/>
        </w:rPr>
        <w:t xml:space="preserve">Les éventuelles facilités mises en place par les professionnels eux-mêmes ou par les collectivités pour permettre l'accueil de ces étudiants et stagiaires (hébergement, etc.) sont </w:t>
      </w:r>
      <w:r w:rsidR="00FE1294" w:rsidRPr="00AF4CD0">
        <w:rPr>
          <w:i/>
          <w:color w:val="0070C0"/>
          <w:sz w:val="20"/>
          <w:szCs w:val="20"/>
        </w:rPr>
        <w:t>indiquées.</w:t>
      </w:r>
    </w:p>
    <w:p w:rsidR="00626171" w:rsidRPr="00AF4CD0" w:rsidRDefault="00626171" w:rsidP="00626171">
      <w:pPr>
        <w:rPr>
          <w:color w:val="0070C0"/>
        </w:rPr>
      </w:pPr>
    </w:p>
    <w:p w:rsid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8"/>
          <w:szCs w:val="28"/>
        </w:rPr>
      </w:pPr>
      <w:r w:rsidRPr="00D36C06">
        <w:rPr>
          <w:b/>
          <w:color w:val="E36C0A" w:themeColor="accent6" w:themeShade="BF"/>
          <w:sz w:val="28"/>
          <w:szCs w:val="28"/>
        </w:rPr>
        <w:t>Formation des jeunes professionnels (accueil de stagiaires)</w:t>
      </w:r>
      <w:r>
        <w:rPr>
          <w:b/>
          <w:color w:val="E36C0A" w:themeColor="accent6" w:themeShade="BF"/>
          <w:sz w:val="28"/>
          <w:szCs w:val="28"/>
        </w:rPr>
        <w:t xml:space="preserve"> ACI 2017</w:t>
      </w:r>
    </w:p>
    <w:p w:rsid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4"/>
          <w:szCs w:val="28"/>
        </w:rPr>
      </w:pPr>
      <w:r>
        <w:rPr>
          <w:b/>
          <w:color w:val="E36C0A" w:themeColor="accent6" w:themeShade="BF"/>
          <w:sz w:val="24"/>
          <w:szCs w:val="28"/>
          <w:highlight w:val="yellow"/>
        </w:rPr>
        <w:t>Critère optionnel</w:t>
      </w:r>
    </w:p>
    <w:p w:rsid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color w:val="E36C0A" w:themeColor="accent6" w:themeShade="BF"/>
          <w:sz w:val="20"/>
          <w:szCs w:val="20"/>
        </w:rPr>
      </w:pPr>
      <w:r w:rsidRPr="00D36C06">
        <w:rPr>
          <w:color w:val="E36C0A" w:themeColor="accent6" w:themeShade="BF"/>
          <w:sz w:val="20"/>
          <w:szCs w:val="20"/>
        </w:rPr>
        <w:t>Accueil d'au moins deux stages par an (quelle que soit la profession de santé).</w:t>
      </w:r>
    </w:p>
    <w:p w:rsid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D36C06" w:rsidRP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rPr>
          <w:color w:val="E36C0A" w:themeColor="accent6" w:themeShade="BF"/>
          <w:sz w:val="20"/>
          <w:szCs w:val="20"/>
        </w:rPr>
      </w:pPr>
      <w:r w:rsidRPr="00D36C06">
        <w:rPr>
          <w:color w:val="E36C0A" w:themeColor="accent6" w:themeShade="BF"/>
          <w:sz w:val="20"/>
          <w:szCs w:val="20"/>
        </w:rPr>
        <w:t>450 points fixes (3150 euros)</w:t>
      </w:r>
    </w:p>
    <w:p w:rsid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Pr>
          <w:b/>
          <w:color w:val="E36C0A" w:themeColor="accent6" w:themeShade="BF"/>
          <w:sz w:val="20"/>
          <w:szCs w:val="20"/>
          <w:u w:val="single"/>
        </w:rPr>
        <w:t>Documents pour la CPAM</w:t>
      </w:r>
    </w:p>
    <w:p w:rsidR="002516A7" w:rsidRPr="00D36C06" w:rsidRDefault="00D36C06" w:rsidP="00D36C0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120"/>
        <w:jc w:val="both"/>
        <w:rPr>
          <w:b/>
          <w:color w:val="E36C0A" w:themeColor="accent6" w:themeShade="BF"/>
          <w:sz w:val="24"/>
          <w:szCs w:val="28"/>
        </w:rPr>
      </w:pPr>
      <w:r>
        <w:rPr>
          <w:color w:val="E36C0A" w:themeColor="accent6" w:themeShade="BF"/>
          <w:sz w:val="20"/>
          <w:szCs w:val="20"/>
        </w:rPr>
        <w:t>C</w:t>
      </w:r>
      <w:r w:rsidRPr="00D36C06">
        <w:rPr>
          <w:color w:val="E36C0A" w:themeColor="accent6" w:themeShade="BF"/>
          <w:sz w:val="20"/>
          <w:szCs w:val="20"/>
        </w:rPr>
        <w:t>opies des attestations ou conventions de stages réalisés au sein de la structure permettant d'identifier</w:t>
      </w:r>
      <w:r>
        <w:rPr>
          <w:color w:val="E36C0A" w:themeColor="accent6" w:themeShade="BF"/>
          <w:sz w:val="20"/>
          <w:szCs w:val="20"/>
        </w:rPr>
        <w:t xml:space="preserve"> </w:t>
      </w:r>
      <w:r w:rsidRPr="00D36C06">
        <w:rPr>
          <w:color w:val="E36C0A" w:themeColor="accent6" w:themeShade="BF"/>
          <w:sz w:val="20"/>
          <w:szCs w:val="20"/>
        </w:rPr>
        <w:t>: le nom du stagiaire et la profession concernée par la formation, ainsi que les dates de réalisation du stage</w:t>
      </w:r>
    </w:p>
    <w:p w:rsidR="00CE1076" w:rsidRPr="00ED10F9" w:rsidRDefault="00CE1076" w:rsidP="00D36C06">
      <w:pPr>
        <w:pStyle w:val="Style3"/>
        <w:spacing w:before="240"/>
      </w:pPr>
      <w:bookmarkStart w:id="27" w:name="_Toc421613680"/>
      <w:r w:rsidRPr="00ED10F9">
        <w:t xml:space="preserve">Formation continue des professionnels de la </w:t>
      </w:r>
      <w:r w:rsidR="00391595">
        <w:t>MSP</w:t>
      </w:r>
      <w:bookmarkEnd w:id="27"/>
    </w:p>
    <w:p w:rsidR="00E237B3" w:rsidRPr="00AF4CD0" w:rsidRDefault="00E237B3" w:rsidP="00B64FF9">
      <w:pPr>
        <w:rPr>
          <w:b/>
          <w:i/>
          <w:color w:val="0070C0"/>
        </w:rPr>
      </w:pPr>
    </w:p>
    <w:p w:rsidR="00B64FF9" w:rsidRPr="00AF4CD0" w:rsidRDefault="00B64FF9" w:rsidP="00B64FF9">
      <w:pPr>
        <w:jc w:val="both"/>
        <w:rPr>
          <w:i/>
          <w:color w:val="0070C0"/>
          <w:sz w:val="20"/>
          <w:szCs w:val="20"/>
        </w:rPr>
      </w:pPr>
      <w:r w:rsidRPr="00AF4CD0">
        <w:rPr>
          <w:i/>
          <w:color w:val="0070C0"/>
          <w:sz w:val="20"/>
          <w:szCs w:val="20"/>
        </w:rPr>
        <w:t xml:space="preserve">Au-delà des obligations légales incombant à chaque profession (DPC, etc.), la </w:t>
      </w:r>
      <w:r w:rsidR="001A7D19" w:rsidRPr="00AF4CD0">
        <w:rPr>
          <w:i/>
          <w:color w:val="0070C0"/>
          <w:sz w:val="20"/>
          <w:szCs w:val="20"/>
        </w:rPr>
        <w:t>MSP</w:t>
      </w:r>
      <w:r w:rsidRPr="00AF4CD0">
        <w:rPr>
          <w:i/>
          <w:color w:val="0070C0"/>
          <w:sz w:val="20"/>
          <w:szCs w:val="20"/>
        </w:rPr>
        <w:t xml:space="preserve"> précise </w:t>
      </w:r>
      <w:r w:rsidR="00082F41" w:rsidRPr="00AF4CD0">
        <w:rPr>
          <w:i/>
          <w:color w:val="0070C0"/>
          <w:sz w:val="20"/>
          <w:szCs w:val="20"/>
        </w:rPr>
        <w:t xml:space="preserve">l'articulation entre le choix, par les professionnels, des formations, et les projets portés par la </w:t>
      </w:r>
      <w:r w:rsidR="00C144AE" w:rsidRPr="00AF4CD0">
        <w:rPr>
          <w:i/>
          <w:color w:val="0070C0"/>
          <w:sz w:val="20"/>
          <w:szCs w:val="20"/>
        </w:rPr>
        <w:t>MSP</w:t>
      </w:r>
      <w:r w:rsidR="00082F41" w:rsidRPr="00AF4CD0">
        <w:rPr>
          <w:i/>
          <w:color w:val="0070C0"/>
          <w:sz w:val="20"/>
          <w:szCs w:val="20"/>
        </w:rPr>
        <w:t xml:space="preserve"> (développement des formations interprofessionnelles, formations sur la coordination ou le management d'une </w:t>
      </w:r>
      <w:r w:rsidR="001A7D19" w:rsidRPr="00AF4CD0">
        <w:rPr>
          <w:i/>
          <w:color w:val="0070C0"/>
          <w:sz w:val="20"/>
          <w:szCs w:val="20"/>
        </w:rPr>
        <w:t>MSP</w:t>
      </w:r>
      <w:r w:rsidR="00082F41" w:rsidRPr="00AF4CD0">
        <w:rPr>
          <w:i/>
          <w:color w:val="0070C0"/>
          <w:sz w:val="20"/>
          <w:szCs w:val="20"/>
        </w:rPr>
        <w:t>, formations sur l'éducation thérapeutique, formation pour devenir infirmier ASALEE, etc.)</w:t>
      </w:r>
    </w:p>
    <w:p w:rsidR="0050101D" w:rsidRDefault="0050101D" w:rsidP="00B64FF9">
      <w:pPr>
        <w:jc w:val="both"/>
        <w:rPr>
          <w:i/>
          <w:color w:val="00B050"/>
          <w:sz w:val="20"/>
          <w:szCs w:val="20"/>
        </w:rPr>
      </w:pPr>
    </w:p>
    <w:p w:rsidR="00082F41" w:rsidRDefault="00082F41" w:rsidP="00082F41">
      <w:pPr>
        <w:jc w:val="both"/>
        <w:rPr>
          <w:sz w:val="20"/>
          <w:szCs w:val="20"/>
        </w:rPr>
      </w:pPr>
      <w:r>
        <w:rPr>
          <w:sz w:val="20"/>
          <w:szCs w:val="20"/>
        </w:rPr>
        <w:t xml:space="preserve">Un bilan des formations suivies par les professionnels les années précédentes, en rapport avec les projets portés par la </w:t>
      </w:r>
      <w:r w:rsidR="00BA097C">
        <w:rPr>
          <w:sz w:val="20"/>
          <w:szCs w:val="20"/>
        </w:rPr>
        <w:t>MSP</w:t>
      </w:r>
      <w:r>
        <w:rPr>
          <w:sz w:val="20"/>
          <w:szCs w:val="20"/>
        </w:rPr>
        <w:t xml:space="preserve">, ainsi que les projets de formation pour l'année à venir figurent en </w:t>
      </w:r>
      <w:r w:rsidRPr="00AE6779">
        <w:rPr>
          <w:sz w:val="20"/>
          <w:szCs w:val="20"/>
        </w:rPr>
        <w:t>annexe 1.</w:t>
      </w:r>
    </w:p>
    <w:p w:rsidR="001F06EF" w:rsidRPr="007C54BD" w:rsidRDefault="001F06EF" w:rsidP="00082F41">
      <w:pPr>
        <w:jc w:val="both"/>
        <w:rPr>
          <w:sz w:val="20"/>
          <w:szCs w:val="20"/>
        </w:rPr>
      </w:pPr>
    </w:p>
    <w:p w:rsidR="009E52A8" w:rsidRPr="009E52A8" w:rsidRDefault="009E52A8" w:rsidP="00113DEE">
      <w:pPr>
        <w:pStyle w:val="Style3"/>
      </w:pPr>
      <w:bookmarkStart w:id="28" w:name="_Toc421613681"/>
      <w:r w:rsidRPr="009E52A8">
        <w:t>Recherche</w:t>
      </w:r>
      <w:bookmarkEnd w:id="28"/>
    </w:p>
    <w:p w:rsidR="009E52A8" w:rsidRPr="009E52A8" w:rsidRDefault="009E52A8" w:rsidP="009E52A8">
      <w:pPr>
        <w:pStyle w:val="Paragraphedeliste"/>
        <w:jc w:val="both"/>
        <w:rPr>
          <w:i/>
          <w:color w:val="00B050"/>
          <w:sz w:val="20"/>
          <w:szCs w:val="20"/>
        </w:rPr>
      </w:pPr>
    </w:p>
    <w:p w:rsidR="001E42D5" w:rsidRPr="00AF4CD0" w:rsidRDefault="001E42D5" w:rsidP="00B64FF9">
      <w:pPr>
        <w:jc w:val="both"/>
        <w:rPr>
          <w:i/>
          <w:color w:val="0070C0"/>
          <w:sz w:val="20"/>
          <w:szCs w:val="2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indique, le cas échéant, son souhait de participer à des programmes de recherche en soins primaires en lien avec l'université.</w:t>
      </w:r>
    </w:p>
    <w:p w:rsidR="001E42D5" w:rsidRPr="00AF4CD0" w:rsidRDefault="001E42D5" w:rsidP="00B64FF9">
      <w:pPr>
        <w:jc w:val="both"/>
        <w:rPr>
          <w:i/>
          <w:color w:val="0070C0"/>
          <w:sz w:val="20"/>
          <w:szCs w:val="20"/>
        </w:rPr>
      </w:pPr>
    </w:p>
    <w:p w:rsidR="001E42D5" w:rsidRPr="007C54BD" w:rsidRDefault="001E42D5" w:rsidP="001E42D5">
      <w:pPr>
        <w:jc w:val="both"/>
        <w:rPr>
          <w:sz w:val="20"/>
          <w:szCs w:val="20"/>
        </w:rPr>
      </w:pPr>
      <w:r>
        <w:rPr>
          <w:sz w:val="20"/>
          <w:szCs w:val="20"/>
        </w:rPr>
        <w:t xml:space="preserve">Un bilan des programmes de recherche auxquels a participé la </w:t>
      </w:r>
      <w:r w:rsidR="00BA097C">
        <w:rPr>
          <w:sz w:val="20"/>
          <w:szCs w:val="20"/>
        </w:rPr>
        <w:t>MSP</w:t>
      </w:r>
      <w:r>
        <w:rPr>
          <w:sz w:val="20"/>
          <w:szCs w:val="20"/>
        </w:rPr>
        <w:t xml:space="preserve"> les années précédentes, ainsi que les projets </w:t>
      </w:r>
      <w:r w:rsidR="00EA74C2">
        <w:rPr>
          <w:sz w:val="20"/>
          <w:szCs w:val="20"/>
        </w:rPr>
        <w:t xml:space="preserve">de recherche </w:t>
      </w:r>
      <w:r w:rsidR="00454F13">
        <w:rPr>
          <w:sz w:val="20"/>
          <w:szCs w:val="20"/>
        </w:rPr>
        <w:t>auxquels elle envisage de participer pour</w:t>
      </w:r>
      <w:r>
        <w:rPr>
          <w:sz w:val="20"/>
          <w:szCs w:val="20"/>
        </w:rPr>
        <w:t xml:space="preserve"> l'année à venir figurent en </w:t>
      </w:r>
      <w:r w:rsidRPr="00AE6779">
        <w:rPr>
          <w:sz w:val="20"/>
          <w:szCs w:val="20"/>
        </w:rPr>
        <w:t>annexe 1.</w:t>
      </w:r>
    </w:p>
    <w:p w:rsidR="00562608" w:rsidRDefault="00562608">
      <w:pPr>
        <w:rPr>
          <w:b/>
          <w:i/>
        </w:rPr>
      </w:pPr>
      <w:r>
        <w:rPr>
          <w:b/>
          <w:i/>
        </w:rPr>
        <w:br w:type="page"/>
      </w:r>
    </w:p>
    <w:p w:rsidR="00B64FF9" w:rsidRPr="00B64FF9" w:rsidRDefault="00B64FF9" w:rsidP="00B64FF9">
      <w:pPr>
        <w:rPr>
          <w:b/>
          <w:i/>
        </w:rPr>
      </w:pPr>
    </w:p>
    <w:p w:rsidR="00760952" w:rsidRPr="00ED10F9" w:rsidRDefault="00760952" w:rsidP="00113DEE">
      <w:pPr>
        <w:pStyle w:val="Style3"/>
      </w:pPr>
      <w:bookmarkStart w:id="29" w:name="_Toc421613682"/>
      <w:r w:rsidRPr="00ED10F9">
        <w:t>Démarche qualité</w:t>
      </w:r>
      <w:bookmarkEnd w:id="29"/>
    </w:p>
    <w:p w:rsidR="00B64FF9" w:rsidRDefault="00B64FF9" w:rsidP="00ED10F9">
      <w:pPr>
        <w:rPr>
          <w:i/>
          <w:color w:val="00B050"/>
          <w:sz w:val="20"/>
          <w:szCs w:val="20"/>
        </w:rPr>
      </w:pPr>
    </w:p>
    <w:p w:rsidR="00562608" w:rsidRPr="00562608" w:rsidRDefault="00A25CDB" w:rsidP="00562608">
      <w:pPr>
        <w:spacing w:after="120"/>
        <w:jc w:val="both"/>
        <w:rPr>
          <w:i/>
          <w:color w:val="0070C0"/>
          <w:sz w:val="20"/>
          <w:szCs w:val="2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indique les mesures mises en place pour</w:t>
      </w:r>
      <w:r w:rsidR="00485FD9" w:rsidRPr="00AF4CD0">
        <w:rPr>
          <w:i/>
          <w:color w:val="0070C0"/>
          <w:sz w:val="20"/>
          <w:szCs w:val="20"/>
        </w:rPr>
        <w:t xml:space="preserve"> permett</w:t>
      </w:r>
      <w:r w:rsidR="00A44B58" w:rsidRPr="00AF4CD0">
        <w:rPr>
          <w:i/>
          <w:color w:val="0070C0"/>
          <w:sz w:val="20"/>
          <w:szCs w:val="20"/>
        </w:rPr>
        <w:t>re l'amélioration continue de l'organisation</w:t>
      </w:r>
      <w:r w:rsidR="00A44B58">
        <w:rPr>
          <w:i/>
          <w:color w:val="00B050"/>
          <w:sz w:val="20"/>
          <w:szCs w:val="20"/>
        </w:rPr>
        <w:t xml:space="preserve"> </w:t>
      </w:r>
      <w:r w:rsidR="00A44B58" w:rsidRPr="00AF4CD0">
        <w:rPr>
          <w:i/>
          <w:color w:val="0070C0"/>
          <w:sz w:val="20"/>
          <w:szCs w:val="20"/>
        </w:rPr>
        <w:t>de la structure, de la</w:t>
      </w:r>
      <w:r w:rsidR="00485FD9" w:rsidRPr="00AF4CD0">
        <w:rPr>
          <w:i/>
          <w:color w:val="0070C0"/>
          <w:sz w:val="20"/>
          <w:szCs w:val="20"/>
        </w:rPr>
        <w:t xml:space="preserve"> qualité </w:t>
      </w:r>
      <w:r w:rsidR="007D4BC6" w:rsidRPr="00AF4CD0">
        <w:rPr>
          <w:i/>
          <w:color w:val="0070C0"/>
          <w:sz w:val="20"/>
          <w:szCs w:val="20"/>
        </w:rPr>
        <w:t xml:space="preserve">et de la sécurité </w:t>
      </w:r>
      <w:r w:rsidR="00485FD9" w:rsidRPr="00AF4CD0">
        <w:rPr>
          <w:i/>
          <w:color w:val="0070C0"/>
          <w:sz w:val="20"/>
          <w:szCs w:val="20"/>
        </w:rPr>
        <w:t>des soins</w:t>
      </w:r>
      <w:r w:rsidR="006D11AE" w:rsidRPr="00AF4CD0">
        <w:rPr>
          <w:i/>
          <w:color w:val="0070C0"/>
          <w:sz w:val="20"/>
          <w:szCs w:val="20"/>
        </w:rPr>
        <w:t xml:space="preserve"> (gestion des risques) </w:t>
      </w:r>
      <w:r w:rsidR="009E52A8" w:rsidRPr="00AF4CD0">
        <w:rPr>
          <w:i/>
          <w:color w:val="0070C0"/>
          <w:sz w:val="20"/>
          <w:szCs w:val="20"/>
        </w:rPr>
        <w:t xml:space="preserve">: </w:t>
      </w:r>
    </w:p>
    <w:p w:rsidR="00A44B58" w:rsidRPr="00562608" w:rsidRDefault="00562608" w:rsidP="00562608">
      <w:pPr>
        <w:pStyle w:val="Paragraphedeliste"/>
        <w:numPr>
          <w:ilvl w:val="0"/>
          <w:numId w:val="4"/>
        </w:numPr>
        <w:spacing w:before="120"/>
        <w:ind w:left="714" w:hanging="357"/>
        <w:jc w:val="both"/>
        <w:rPr>
          <w:i/>
          <w:color w:val="0070C0"/>
          <w:sz w:val="20"/>
          <w:szCs w:val="20"/>
        </w:rPr>
      </w:pPr>
      <w:r w:rsidRPr="00562608">
        <w:rPr>
          <w:i/>
          <w:color w:val="0070C0"/>
          <w:sz w:val="20"/>
          <w:szCs w:val="20"/>
        </w:rPr>
        <w:t>Au moins une réunion annuelle dédiée à</w:t>
      </w:r>
      <w:r>
        <w:rPr>
          <w:i/>
          <w:color w:val="0070C0"/>
          <w:sz w:val="20"/>
          <w:szCs w:val="20"/>
        </w:rPr>
        <w:t xml:space="preserve"> l’analyse du fonctionnement, </w:t>
      </w:r>
      <w:r w:rsidRPr="00562608">
        <w:rPr>
          <w:i/>
          <w:color w:val="0070C0"/>
          <w:sz w:val="20"/>
          <w:szCs w:val="20"/>
        </w:rPr>
        <w:t>des pratiques dans la MSP</w:t>
      </w:r>
      <w:r>
        <w:rPr>
          <w:i/>
          <w:color w:val="0070C0"/>
          <w:sz w:val="20"/>
          <w:szCs w:val="20"/>
        </w:rPr>
        <w:t xml:space="preserve"> </w:t>
      </w:r>
      <w:r w:rsidR="00126244" w:rsidRPr="00562608">
        <w:rPr>
          <w:i/>
          <w:color w:val="0070C0"/>
          <w:sz w:val="20"/>
          <w:szCs w:val="20"/>
        </w:rPr>
        <w:t>et des améliorations à engager via l'u</w:t>
      </w:r>
      <w:r w:rsidR="00A44B58" w:rsidRPr="00562608">
        <w:rPr>
          <w:i/>
          <w:color w:val="0070C0"/>
          <w:sz w:val="20"/>
          <w:szCs w:val="20"/>
        </w:rPr>
        <w:t>tilisation du référentiel d'analyse et de progression (RAP, dit "matrice de maturité") de la HAS</w:t>
      </w:r>
      <w:r w:rsidR="004A6A34" w:rsidRPr="00562608">
        <w:rPr>
          <w:i/>
          <w:color w:val="0070C0"/>
          <w:sz w:val="20"/>
          <w:szCs w:val="20"/>
        </w:rPr>
        <w:t xml:space="preserve"> (</w:t>
      </w:r>
      <w:hyperlink r:id="rId16" w:history="1">
        <w:r w:rsidR="004A6A34" w:rsidRPr="00562608">
          <w:rPr>
            <w:rStyle w:val="Lienhypertexte"/>
            <w:sz w:val="20"/>
            <w:szCs w:val="20"/>
          </w:rPr>
          <w:t>http://www.has-sante.fr/portail/jcms/c_1757237/fr/matrice-de-maturite-en-soins-primaires</w:t>
        </w:r>
      </w:hyperlink>
      <w:r w:rsidR="004A6A34" w:rsidRPr="00562608">
        <w:rPr>
          <w:i/>
          <w:color w:val="0070C0"/>
          <w:sz w:val="20"/>
          <w:szCs w:val="20"/>
        </w:rPr>
        <w:t xml:space="preserve"> )</w:t>
      </w:r>
      <w:r w:rsidR="00A44B58" w:rsidRPr="00562608">
        <w:rPr>
          <w:i/>
          <w:color w:val="0070C0"/>
          <w:sz w:val="20"/>
          <w:szCs w:val="20"/>
        </w:rPr>
        <w:t xml:space="preserve"> ;</w:t>
      </w:r>
    </w:p>
    <w:p w:rsidR="00ED10F9" w:rsidRPr="00AF4CD0" w:rsidRDefault="00481B66" w:rsidP="00562608">
      <w:pPr>
        <w:pStyle w:val="Paragraphedeliste"/>
        <w:numPr>
          <w:ilvl w:val="0"/>
          <w:numId w:val="4"/>
        </w:numPr>
        <w:spacing w:before="120"/>
        <w:ind w:left="714" w:hanging="357"/>
        <w:jc w:val="both"/>
        <w:rPr>
          <w:i/>
          <w:color w:val="0070C0"/>
          <w:sz w:val="20"/>
          <w:szCs w:val="20"/>
        </w:rPr>
      </w:pPr>
      <w:r w:rsidRPr="00AF4CD0">
        <w:rPr>
          <w:i/>
          <w:color w:val="0070C0"/>
          <w:sz w:val="20"/>
          <w:szCs w:val="20"/>
        </w:rPr>
        <w:t>mise en place de r</w:t>
      </w:r>
      <w:r w:rsidR="00B64FF9" w:rsidRPr="00AF4CD0">
        <w:rPr>
          <w:i/>
          <w:color w:val="0070C0"/>
          <w:sz w:val="20"/>
          <w:szCs w:val="20"/>
        </w:rPr>
        <w:t>evues de morbi</w:t>
      </w:r>
      <w:r w:rsidR="00A9482E" w:rsidRPr="00AF4CD0">
        <w:rPr>
          <w:i/>
          <w:color w:val="0070C0"/>
          <w:sz w:val="20"/>
          <w:szCs w:val="20"/>
        </w:rPr>
        <w:t>-mortalité (RMM)</w:t>
      </w:r>
      <w:r w:rsidRPr="00AF4CD0">
        <w:rPr>
          <w:i/>
          <w:color w:val="0070C0"/>
          <w:sz w:val="20"/>
          <w:szCs w:val="20"/>
        </w:rPr>
        <w:t>, groupes de pairs / groupes d'analyse de la pratique ;</w:t>
      </w:r>
    </w:p>
    <w:p w:rsidR="00481B66" w:rsidRPr="00AF4CD0" w:rsidRDefault="00481B66" w:rsidP="00562608">
      <w:pPr>
        <w:pStyle w:val="Paragraphedeliste"/>
        <w:numPr>
          <w:ilvl w:val="0"/>
          <w:numId w:val="4"/>
        </w:numPr>
        <w:spacing w:before="120"/>
        <w:ind w:left="714" w:hanging="357"/>
        <w:jc w:val="both"/>
        <w:rPr>
          <w:i/>
          <w:color w:val="0070C0"/>
          <w:sz w:val="20"/>
          <w:szCs w:val="20"/>
        </w:rPr>
      </w:pPr>
      <w:r w:rsidRPr="00AF4CD0">
        <w:rPr>
          <w:i/>
          <w:color w:val="0070C0"/>
          <w:sz w:val="20"/>
          <w:szCs w:val="20"/>
        </w:rPr>
        <w:t>labellisations ;</w:t>
      </w:r>
    </w:p>
    <w:p w:rsidR="00481B66" w:rsidRPr="00AF4CD0" w:rsidRDefault="00126244" w:rsidP="00562608">
      <w:pPr>
        <w:pStyle w:val="Paragraphedeliste"/>
        <w:numPr>
          <w:ilvl w:val="0"/>
          <w:numId w:val="4"/>
        </w:numPr>
        <w:spacing w:before="120"/>
        <w:ind w:left="714" w:hanging="357"/>
        <w:jc w:val="both"/>
        <w:rPr>
          <w:i/>
          <w:color w:val="0070C0"/>
          <w:sz w:val="20"/>
          <w:szCs w:val="20"/>
        </w:rPr>
      </w:pPr>
      <w:r w:rsidRPr="00AF4CD0">
        <w:rPr>
          <w:i/>
          <w:color w:val="0070C0"/>
          <w:sz w:val="20"/>
          <w:szCs w:val="20"/>
        </w:rPr>
        <w:t xml:space="preserve">analyse des pratiques individuelles et collectives à travers le </w:t>
      </w:r>
      <w:r w:rsidR="00481B66" w:rsidRPr="00AF4CD0">
        <w:rPr>
          <w:i/>
          <w:color w:val="0070C0"/>
          <w:sz w:val="20"/>
          <w:szCs w:val="20"/>
        </w:rPr>
        <w:t xml:space="preserve">suivi d'indicateurs </w:t>
      </w:r>
      <w:r w:rsidRPr="00AF4CD0">
        <w:rPr>
          <w:i/>
          <w:color w:val="0070C0"/>
          <w:sz w:val="20"/>
          <w:szCs w:val="20"/>
        </w:rPr>
        <w:t xml:space="preserve">extraits du </w:t>
      </w:r>
      <w:r w:rsidR="00481B66" w:rsidRPr="00AF4CD0">
        <w:rPr>
          <w:i/>
          <w:color w:val="0070C0"/>
          <w:sz w:val="20"/>
          <w:szCs w:val="20"/>
        </w:rPr>
        <w:t>système d'information ;</w:t>
      </w:r>
    </w:p>
    <w:p w:rsidR="00481B66" w:rsidRDefault="00481B66" w:rsidP="00562608">
      <w:pPr>
        <w:pStyle w:val="Paragraphedeliste"/>
        <w:numPr>
          <w:ilvl w:val="0"/>
          <w:numId w:val="4"/>
        </w:numPr>
        <w:spacing w:before="120"/>
        <w:ind w:left="714" w:hanging="357"/>
        <w:jc w:val="both"/>
        <w:rPr>
          <w:i/>
          <w:color w:val="0070C0"/>
          <w:sz w:val="20"/>
          <w:szCs w:val="20"/>
        </w:rPr>
      </w:pPr>
      <w:r w:rsidRPr="00AF4CD0">
        <w:rPr>
          <w:i/>
          <w:color w:val="0070C0"/>
          <w:sz w:val="20"/>
          <w:szCs w:val="20"/>
        </w:rPr>
        <w:t>enquêtes de</w:t>
      </w:r>
      <w:r w:rsidR="00C108F8">
        <w:rPr>
          <w:i/>
          <w:color w:val="0070C0"/>
          <w:sz w:val="20"/>
          <w:szCs w:val="20"/>
        </w:rPr>
        <w:t xml:space="preserve"> satisfaction auprès des usager</w:t>
      </w:r>
      <w:r w:rsidRPr="00AF4CD0">
        <w:rPr>
          <w:i/>
          <w:color w:val="0070C0"/>
          <w:sz w:val="20"/>
          <w:szCs w:val="20"/>
        </w:rPr>
        <w:t>s ;</w:t>
      </w:r>
    </w:p>
    <w:p w:rsidR="00C108F8" w:rsidRPr="00AF4CD0" w:rsidRDefault="00C108F8" w:rsidP="00562608">
      <w:pPr>
        <w:pStyle w:val="Paragraphedeliste"/>
        <w:numPr>
          <w:ilvl w:val="0"/>
          <w:numId w:val="4"/>
        </w:numPr>
        <w:spacing w:before="120"/>
        <w:ind w:left="714" w:hanging="357"/>
        <w:jc w:val="both"/>
        <w:rPr>
          <w:i/>
          <w:color w:val="0070C0"/>
          <w:sz w:val="20"/>
          <w:szCs w:val="20"/>
        </w:rPr>
      </w:pPr>
      <w:r>
        <w:rPr>
          <w:i/>
          <w:color w:val="0070C0"/>
          <w:sz w:val="20"/>
          <w:szCs w:val="20"/>
        </w:rPr>
        <w:t>participation des usagers aux réunions d’analyse du fonctionnement,</w:t>
      </w:r>
    </w:p>
    <w:p w:rsidR="00893A68" w:rsidRPr="00AF4CD0" w:rsidRDefault="00893A68" w:rsidP="00562608">
      <w:pPr>
        <w:pStyle w:val="Paragraphedeliste"/>
        <w:numPr>
          <w:ilvl w:val="0"/>
          <w:numId w:val="4"/>
        </w:numPr>
        <w:spacing w:before="120"/>
        <w:ind w:left="714" w:hanging="357"/>
        <w:jc w:val="both"/>
        <w:rPr>
          <w:i/>
          <w:color w:val="0070C0"/>
          <w:sz w:val="20"/>
          <w:szCs w:val="20"/>
        </w:rPr>
      </w:pPr>
      <w:r w:rsidRPr="00AF4CD0">
        <w:rPr>
          <w:i/>
          <w:color w:val="0070C0"/>
          <w:sz w:val="20"/>
          <w:szCs w:val="20"/>
        </w:rPr>
        <w:t>dispositif de recueil des incidents (effets indésirables, problèmes de prises en charge, difficultés rencontrées)</w:t>
      </w:r>
      <w:r w:rsidR="0043457B" w:rsidRPr="00AF4CD0">
        <w:rPr>
          <w:i/>
          <w:color w:val="0070C0"/>
          <w:sz w:val="20"/>
          <w:szCs w:val="20"/>
        </w:rPr>
        <w:t xml:space="preserve"> </w:t>
      </w:r>
      <w:r w:rsidRPr="00AF4CD0">
        <w:rPr>
          <w:i/>
          <w:color w:val="0070C0"/>
          <w:sz w:val="20"/>
          <w:szCs w:val="20"/>
        </w:rPr>
        <w:t>;</w:t>
      </w:r>
      <w:r w:rsidR="004A6A34">
        <w:rPr>
          <w:i/>
          <w:color w:val="0070C0"/>
          <w:sz w:val="20"/>
          <w:szCs w:val="20"/>
        </w:rPr>
        <w:t xml:space="preserve"> </w:t>
      </w:r>
      <w:hyperlink r:id="rId17" w:history="1">
        <w:r w:rsidR="004A6A34" w:rsidRPr="00645CC3">
          <w:rPr>
            <w:rStyle w:val="Lienhypertexte"/>
            <w:sz w:val="20"/>
            <w:szCs w:val="20"/>
          </w:rPr>
          <w:t>http://www.has-sante.fr/portail/jcms/c_2566412/fr/reperes-evenements-indesirables-associes-aux-soins-eias</w:t>
        </w:r>
      </w:hyperlink>
      <w:r w:rsidR="004A6A34">
        <w:rPr>
          <w:i/>
          <w:color w:val="0070C0"/>
          <w:sz w:val="20"/>
          <w:szCs w:val="20"/>
        </w:rPr>
        <w:t xml:space="preserve"> </w:t>
      </w:r>
    </w:p>
    <w:p w:rsidR="00334B4B" w:rsidRPr="00AF4CD0" w:rsidRDefault="00481B66" w:rsidP="00562608">
      <w:pPr>
        <w:pStyle w:val="Paragraphedeliste"/>
        <w:numPr>
          <w:ilvl w:val="0"/>
          <w:numId w:val="4"/>
        </w:numPr>
        <w:spacing w:before="120"/>
        <w:ind w:left="714" w:hanging="357"/>
        <w:jc w:val="both"/>
        <w:rPr>
          <w:i/>
          <w:color w:val="0070C0"/>
          <w:sz w:val="20"/>
          <w:szCs w:val="20"/>
        </w:rPr>
      </w:pPr>
      <w:r w:rsidRPr="00AF4CD0">
        <w:rPr>
          <w:i/>
          <w:color w:val="0070C0"/>
          <w:sz w:val="20"/>
          <w:szCs w:val="20"/>
        </w:rPr>
        <w:t>etc.</w:t>
      </w:r>
    </w:p>
    <w:p w:rsidR="00334B4B" w:rsidRDefault="00334B4B" w:rsidP="00491DDA">
      <w:pPr>
        <w:rPr>
          <w:b/>
          <w:caps/>
          <w:u w:val="single"/>
        </w:rPr>
      </w:pPr>
    </w:p>
    <w:p w:rsid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50" w:lineRule="exact"/>
        <w:textAlignment w:val="baseline"/>
        <w:rPr>
          <w:b/>
          <w:color w:val="E36C0A" w:themeColor="accent6" w:themeShade="BF"/>
          <w:sz w:val="28"/>
          <w:szCs w:val="28"/>
        </w:rPr>
      </w:pPr>
      <w:r w:rsidRPr="00C108F8">
        <w:rPr>
          <w:b/>
          <w:color w:val="E36C0A" w:themeColor="accent6" w:themeShade="BF"/>
          <w:sz w:val="28"/>
          <w:szCs w:val="28"/>
        </w:rPr>
        <w:t>Satisfaction des patients</w:t>
      </w:r>
      <w:r>
        <w:rPr>
          <w:b/>
          <w:color w:val="E36C0A" w:themeColor="accent6" w:themeShade="BF"/>
          <w:sz w:val="28"/>
          <w:szCs w:val="28"/>
        </w:rPr>
        <w:t xml:space="preserve"> (ACI 2017)</w:t>
      </w:r>
    </w:p>
    <w:p w:rsid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4"/>
          <w:szCs w:val="28"/>
        </w:rPr>
      </w:pPr>
      <w:r>
        <w:rPr>
          <w:b/>
          <w:color w:val="E36C0A" w:themeColor="accent6" w:themeShade="BF"/>
          <w:sz w:val="24"/>
          <w:szCs w:val="28"/>
          <w:highlight w:val="yellow"/>
        </w:rPr>
        <w:t>Critère optionnel</w:t>
      </w:r>
    </w:p>
    <w:p w:rsidR="00C108F8" w:rsidRP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4"/>
          <w:szCs w:val="28"/>
        </w:rPr>
      </w:pPr>
      <w:r w:rsidRPr="00C108F8">
        <w:rPr>
          <w:color w:val="E36C0A" w:themeColor="accent6" w:themeShade="BF"/>
          <w:sz w:val="20"/>
          <w:szCs w:val="20"/>
        </w:rPr>
        <w:t>Mise en place d'outils permettant d'évaluer la satisfaction et les besoins exprimés par les patients</w:t>
      </w:r>
      <w:r>
        <w:rPr>
          <w:color w:val="E36C0A" w:themeColor="accent6" w:themeShade="BF"/>
          <w:sz w:val="20"/>
          <w:szCs w:val="20"/>
        </w:rPr>
        <w:t xml:space="preserve"> </w:t>
      </w:r>
      <w:r w:rsidRPr="00C108F8">
        <w:rPr>
          <w:color w:val="E36C0A" w:themeColor="accent6" w:themeShade="BF"/>
          <w:sz w:val="20"/>
          <w:szCs w:val="20"/>
        </w:rPr>
        <w:t>: questionnaire puis adaptations selon les besoins identifiés (organisation et services offerts de la structure, exemples : modalités d'accueil, contacts avec la structure, etc.)</w:t>
      </w:r>
    </w:p>
    <w:p w:rsid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32" w:after="120" w:line="189" w:lineRule="exact"/>
        <w:textAlignment w:val="baseline"/>
        <w:rPr>
          <w:color w:val="E36C0A" w:themeColor="accent6" w:themeShade="BF"/>
          <w:sz w:val="20"/>
          <w:szCs w:val="20"/>
        </w:rPr>
      </w:pPr>
      <w:r w:rsidRPr="00C108F8">
        <w:rPr>
          <w:color w:val="E36C0A" w:themeColor="accent6" w:themeShade="BF"/>
          <w:sz w:val="20"/>
          <w:szCs w:val="20"/>
        </w:rPr>
        <w:t>Travail à mener si possible en lien avec des représentants des patients.</w:t>
      </w:r>
    </w:p>
    <w:p w:rsid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C108F8" w:rsidRP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311" w:line="189" w:lineRule="exact"/>
        <w:textAlignment w:val="baseline"/>
        <w:rPr>
          <w:color w:val="E36C0A" w:themeColor="accent6" w:themeShade="BF"/>
          <w:sz w:val="20"/>
          <w:szCs w:val="20"/>
        </w:rPr>
      </w:pPr>
      <w:r w:rsidRPr="00C108F8">
        <w:rPr>
          <w:color w:val="E36C0A" w:themeColor="accent6" w:themeShade="BF"/>
          <w:sz w:val="20"/>
          <w:szCs w:val="20"/>
        </w:rPr>
        <w:t>100 points fixes (700 euros)</w:t>
      </w:r>
    </w:p>
    <w:p w:rsid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Pr>
          <w:b/>
          <w:color w:val="E36C0A" w:themeColor="accent6" w:themeShade="BF"/>
          <w:sz w:val="20"/>
          <w:szCs w:val="20"/>
          <w:u w:val="single"/>
        </w:rPr>
        <w:t>Documents pour la CPAM</w:t>
      </w:r>
    </w:p>
    <w:p w:rsidR="00C108F8" w:rsidRPr="00C108F8" w:rsidRDefault="00C108F8" w:rsidP="00C108F8">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C108F8">
        <w:rPr>
          <w:color w:val="E36C0A" w:themeColor="accent6" w:themeShade="BF"/>
          <w:sz w:val="20"/>
          <w:szCs w:val="20"/>
        </w:rPr>
        <w:t>Tout document permettant d'attester de la mise en place d'outils et des adaptations réalisées au regard des besoins identifiés.</w:t>
      </w:r>
    </w:p>
    <w:p w:rsidR="00334B4B" w:rsidRDefault="00334B4B" w:rsidP="00491DDA">
      <w:pPr>
        <w:rPr>
          <w:b/>
          <w:caps/>
          <w:u w:val="single"/>
        </w:rPr>
      </w:pPr>
    </w:p>
    <w:p w:rsidR="00334B4B" w:rsidRPr="00491DDA" w:rsidRDefault="00334B4B" w:rsidP="00491DDA">
      <w:pPr>
        <w:rPr>
          <w:b/>
          <w:caps/>
          <w:u w:val="single"/>
        </w:rPr>
      </w:pPr>
    </w:p>
    <w:p w:rsidR="00491DDA" w:rsidRDefault="00F2733F" w:rsidP="00113DEE">
      <w:pPr>
        <w:pStyle w:val="Style1"/>
      </w:pPr>
      <w:bookmarkStart w:id="30" w:name="_Toc421613683"/>
      <w:r>
        <w:t xml:space="preserve">Dispositif / </w:t>
      </w:r>
      <w:r w:rsidR="00491DDA">
        <w:t>système d'information</w:t>
      </w:r>
      <w:bookmarkEnd w:id="30"/>
    </w:p>
    <w:p w:rsidR="0054718F" w:rsidRDefault="0054718F" w:rsidP="0054718F">
      <w:pPr>
        <w:pStyle w:val="Paragraphedeliste"/>
        <w:ind w:left="360"/>
        <w:rPr>
          <w:b/>
          <w:caps/>
          <w:u w:val="single"/>
        </w:rPr>
      </w:pPr>
    </w:p>
    <w:p w:rsidR="00C7460E" w:rsidRDefault="00C7460E" w:rsidP="0054718F">
      <w:pPr>
        <w:pStyle w:val="Paragraphedeliste"/>
        <w:ind w:left="360"/>
        <w:rPr>
          <w:b/>
          <w:caps/>
          <w:u w:val="single"/>
        </w:rPr>
      </w:pPr>
    </w:p>
    <w:p w:rsidR="00113DEE" w:rsidRPr="00113DEE" w:rsidRDefault="00113DEE" w:rsidP="00113DEE">
      <w:pPr>
        <w:pStyle w:val="Paragraphedeliste"/>
        <w:numPr>
          <w:ilvl w:val="0"/>
          <w:numId w:val="2"/>
        </w:numPr>
        <w:jc w:val="both"/>
        <w:rPr>
          <w:b/>
          <w:vanish/>
        </w:rPr>
      </w:pPr>
    </w:p>
    <w:p w:rsidR="00F43641" w:rsidRDefault="00B86B42" w:rsidP="00113DEE">
      <w:pPr>
        <w:pStyle w:val="Style2"/>
      </w:pPr>
      <w:bookmarkStart w:id="31" w:name="_Toc421613684"/>
      <w:r>
        <w:t>Dispositif d'information mis en place</w:t>
      </w:r>
      <w:r w:rsidR="00B90920">
        <w:t xml:space="preserve"> au sein de la </w:t>
      </w:r>
      <w:r w:rsidR="00391595">
        <w:t>MSP</w:t>
      </w:r>
      <w:bookmarkEnd w:id="31"/>
    </w:p>
    <w:p w:rsidR="00B8231C" w:rsidRDefault="00B8231C" w:rsidP="00C553B7">
      <w:pPr>
        <w:jc w:val="both"/>
        <w:rPr>
          <w:i/>
          <w:color w:val="00B050"/>
          <w:sz w:val="20"/>
          <w:szCs w:val="20"/>
        </w:rPr>
      </w:pPr>
    </w:p>
    <w:p w:rsidR="00CA49B4" w:rsidRPr="00AF4CD0" w:rsidRDefault="00C82C46" w:rsidP="00C553B7">
      <w:pPr>
        <w:jc w:val="both"/>
        <w:rPr>
          <w:i/>
          <w:color w:val="0070C0"/>
          <w:sz w:val="20"/>
          <w:szCs w:val="20"/>
        </w:rPr>
      </w:pPr>
      <w:r w:rsidRPr="00AF4CD0">
        <w:rPr>
          <w:i/>
          <w:color w:val="0070C0"/>
          <w:sz w:val="20"/>
          <w:szCs w:val="20"/>
        </w:rPr>
        <w:t xml:space="preserve">La </w:t>
      </w:r>
      <w:r w:rsidR="00C144AE" w:rsidRPr="00AF4CD0">
        <w:rPr>
          <w:i/>
          <w:color w:val="0070C0"/>
          <w:sz w:val="20"/>
          <w:szCs w:val="20"/>
        </w:rPr>
        <w:t xml:space="preserve">MSP </w:t>
      </w:r>
      <w:r w:rsidR="00CA49B4" w:rsidRPr="00AF4CD0">
        <w:rPr>
          <w:i/>
          <w:color w:val="0070C0"/>
          <w:sz w:val="20"/>
          <w:szCs w:val="20"/>
        </w:rPr>
        <w:t>indique</w:t>
      </w:r>
      <w:r w:rsidR="00C553B7" w:rsidRPr="00AF4CD0">
        <w:rPr>
          <w:i/>
          <w:color w:val="0070C0"/>
          <w:sz w:val="20"/>
          <w:szCs w:val="20"/>
        </w:rPr>
        <w:t xml:space="preserve"> si </w:t>
      </w:r>
      <w:r w:rsidR="00CA49B4" w:rsidRPr="00AF4CD0">
        <w:rPr>
          <w:i/>
          <w:color w:val="0070C0"/>
          <w:sz w:val="20"/>
          <w:szCs w:val="20"/>
        </w:rPr>
        <w:t>elle est dotée d’un système d’information :</w:t>
      </w:r>
    </w:p>
    <w:p w:rsidR="00CA49B4" w:rsidRPr="00AF4CD0" w:rsidRDefault="00CA49B4" w:rsidP="00CA49B4">
      <w:pPr>
        <w:pStyle w:val="Paragraphedeliste"/>
        <w:numPr>
          <w:ilvl w:val="0"/>
          <w:numId w:val="4"/>
        </w:numPr>
        <w:jc w:val="both"/>
        <w:rPr>
          <w:i/>
          <w:color w:val="0070C0"/>
          <w:sz w:val="20"/>
          <w:szCs w:val="20"/>
        </w:rPr>
      </w:pPr>
      <w:r w:rsidRPr="00AF4CD0">
        <w:rPr>
          <w:i/>
          <w:color w:val="0070C0"/>
          <w:sz w:val="20"/>
          <w:szCs w:val="20"/>
        </w:rPr>
        <w:t>partagé entre les médecins généralistes de la structure ;</w:t>
      </w:r>
    </w:p>
    <w:p w:rsidR="00CA49B4" w:rsidRPr="00AF4CD0" w:rsidRDefault="00CA49B4" w:rsidP="00CA49B4">
      <w:pPr>
        <w:pStyle w:val="Paragraphedeliste"/>
        <w:numPr>
          <w:ilvl w:val="0"/>
          <w:numId w:val="4"/>
        </w:numPr>
        <w:jc w:val="both"/>
        <w:rPr>
          <w:i/>
          <w:color w:val="0070C0"/>
          <w:sz w:val="20"/>
          <w:szCs w:val="20"/>
        </w:rPr>
      </w:pPr>
      <w:r w:rsidRPr="00AF4CD0">
        <w:rPr>
          <w:i/>
          <w:color w:val="0070C0"/>
          <w:sz w:val="20"/>
          <w:szCs w:val="20"/>
        </w:rPr>
        <w:t xml:space="preserve">partagé entre les médecins généralistes et les autres professionnels de santé de la structure. </w:t>
      </w:r>
    </w:p>
    <w:p w:rsidR="00CA49B4" w:rsidRPr="00AF4CD0" w:rsidRDefault="00CA49B4" w:rsidP="00CA49B4">
      <w:pPr>
        <w:jc w:val="both"/>
        <w:rPr>
          <w:i/>
          <w:color w:val="0070C0"/>
          <w:sz w:val="20"/>
          <w:szCs w:val="20"/>
        </w:rPr>
      </w:pPr>
    </w:p>
    <w:p w:rsidR="00993B68" w:rsidRPr="00AF4CD0" w:rsidRDefault="00CA49B4" w:rsidP="00CA49B4">
      <w:pPr>
        <w:jc w:val="both"/>
        <w:rPr>
          <w:rFonts w:ascii="Garamond" w:hAnsi="Garamond"/>
          <w:b/>
          <w:color w:val="0070C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précise si le système d’information partagé est labellisé « </w:t>
      </w:r>
      <w:r w:rsidR="00DF5EE2">
        <w:rPr>
          <w:i/>
          <w:color w:val="0070C0"/>
          <w:sz w:val="20"/>
          <w:szCs w:val="20"/>
        </w:rPr>
        <w:t xml:space="preserve">V2 </w:t>
      </w:r>
      <w:r w:rsidRPr="00AF4CD0">
        <w:rPr>
          <w:i/>
          <w:color w:val="0070C0"/>
          <w:sz w:val="20"/>
          <w:szCs w:val="20"/>
        </w:rPr>
        <w:t>maisons et centres de santé » par l’ASIP santé ainsi que son n</w:t>
      </w:r>
      <w:r w:rsidR="00DF5EE2">
        <w:rPr>
          <w:i/>
          <w:color w:val="0070C0"/>
          <w:sz w:val="20"/>
          <w:szCs w:val="20"/>
        </w:rPr>
        <w:t>iveau de labellisation (standard / avancé</w:t>
      </w:r>
      <w:r w:rsidRPr="00AF4CD0">
        <w:rPr>
          <w:i/>
          <w:color w:val="0070C0"/>
          <w:sz w:val="20"/>
          <w:szCs w:val="20"/>
        </w:rPr>
        <w:t>).</w:t>
      </w:r>
      <w:r w:rsidR="00993B68" w:rsidRPr="00AF4CD0">
        <w:rPr>
          <w:rFonts w:ascii="Garamond" w:hAnsi="Garamond"/>
          <w:b/>
          <w:color w:val="0070C0"/>
        </w:rPr>
        <w:t xml:space="preserve"> </w:t>
      </w:r>
    </w:p>
    <w:p w:rsidR="00C553B7" w:rsidRPr="00AF4CD0" w:rsidRDefault="00993B68" w:rsidP="00CA49B4">
      <w:pPr>
        <w:jc w:val="both"/>
        <w:rPr>
          <w:i/>
          <w:color w:val="0070C0"/>
          <w:sz w:val="20"/>
          <w:szCs w:val="20"/>
        </w:rPr>
      </w:pPr>
      <w:r w:rsidRPr="00AF4CD0">
        <w:rPr>
          <w:i/>
          <w:color w:val="0070C0"/>
          <w:sz w:val="20"/>
          <w:szCs w:val="20"/>
        </w:rPr>
        <w:t xml:space="preserve">La liste des logiciels labellisés </w:t>
      </w:r>
      <w:r w:rsidR="00325C1B" w:rsidRPr="00AF4CD0">
        <w:rPr>
          <w:i/>
          <w:color w:val="0070C0"/>
          <w:sz w:val="20"/>
          <w:szCs w:val="20"/>
        </w:rPr>
        <w:t xml:space="preserve"> ainsi que leur niveau de labellisation </w:t>
      </w:r>
      <w:r w:rsidRPr="00AF4CD0">
        <w:rPr>
          <w:i/>
          <w:color w:val="0070C0"/>
          <w:sz w:val="20"/>
          <w:szCs w:val="20"/>
        </w:rPr>
        <w:t>est accessible sur le site</w:t>
      </w:r>
      <w:r w:rsidR="00325C1B" w:rsidRPr="00AF4CD0">
        <w:rPr>
          <w:i/>
          <w:color w:val="0070C0"/>
          <w:sz w:val="20"/>
          <w:szCs w:val="20"/>
        </w:rPr>
        <w:t xml:space="preserve"> internet</w:t>
      </w:r>
      <w:r w:rsidRPr="00AF4CD0">
        <w:rPr>
          <w:i/>
          <w:color w:val="0070C0"/>
          <w:sz w:val="20"/>
          <w:szCs w:val="20"/>
        </w:rPr>
        <w:t xml:space="preserve"> de l'ASIP santé</w:t>
      </w:r>
      <w:r w:rsidRPr="00AF4CD0">
        <w:rPr>
          <w:rFonts w:ascii="Garamond" w:hAnsi="Garamond"/>
          <w:b/>
          <w:color w:val="0070C0"/>
        </w:rPr>
        <w:t xml:space="preserve"> </w:t>
      </w:r>
      <w:r w:rsidR="00325C1B" w:rsidRPr="00AF4CD0">
        <w:rPr>
          <w:rFonts w:ascii="Garamond" w:hAnsi="Garamond"/>
          <w:i/>
          <w:color w:val="0070C0"/>
        </w:rPr>
        <w:t>:</w:t>
      </w:r>
      <w:r w:rsidR="00325C1B" w:rsidRPr="00AF4CD0">
        <w:rPr>
          <w:rFonts w:ascii="Garamond" w:hAnsi="Garamond"/>
          <w:b/>
          <w:i/>
          <w:color w:val="0070C0"/>
        </w:rPr>
        <w:t xml:space="preserve"> </w:t>
      </w:r>
      <w:r w:rsidR="004A6A34">
        <w:rPr>
          <w:rStyle w:val="Lienhypertexte"/>
          <w:rFonts w:cs="Arial"/>
          <w:i/>
          <w:color w:val="0070C0"/>
          <w:sz w:val="20"/>
          <w:szCs w:val="20"/>
        </w:rPr>
        <w:t xml:space="preserve"> </w:t>
      </w:r>
      <w:hyperlink r:id="rId18" w:history="1">
        <w:r w:rsidR="00DF5EE2" w:rsidRPr="00F36C59">
          <w:rPr>
            <w:rStyle w:val="Lienhypertexte"/>
            <w:rFonts w:cs="Arial"/>
            <w:sz w:val="20"/>
            <w:szCs w:val="20"/>
          </w:rPr>
          <w:t>http://esante.gouv.fr/services/labellisation/les-solutions-labellisees</w:t>
        </w:r>
      </w:hyperlink>
      <w:r w:rsidR="00DF5EE2">
        <w:rPr>
          <w:rStyle w:val="Lienhypertexte"/>
          <w:rFonts w:cs="Arial"/>
          <w:i/>
          <w:color w:val="0070C0"/>
          <w:sz w:val="20"/>
          <w:szCs w:val="20"/>
        </w:rPr>
        <w:t xml:space="preserve"> </w:t>
      </w:r>
    </w:p>
    <w:p w:rsidR="00C02C9B" w:rsidRPr="00AF4CD0" w:rsidRDefault="00C02C9B" w:rsidP="00CA49B4">
      <w:pPr>
        <w:jc w:val="both"/>
        <w:rPr>
          <w:i/>
          <w:color w:val="0070C0"/>
          <w:sz w:val="20"/>
          <w:szCs w:val="20"/>
        </w:rPr>
      </w:pPr>
    </w:p>
    <w:p w:rsidR="00CA49B4" w:rsidRPr="00AF4CD0" w:rsidRDefault="00CA49B4" w:rsidP="00CA49B4">
      <w:pPr>
        <w:jc w:val="both"/>
        <w:rPr>
          <w:i/>
          <w:color w:val="0070C0"/>
          <w:sz w:val="20"/>
          <w:szCs w:val="20"/>
        </w:rPr>
      </w:pPr>
      <w:r w:rsidRPr="00AF4CD0">
        <w:rPr>
          <w:i/>
          <w:color w:val="0070C0"/>
          <w:sz w:val="20"/>
          <w:szCs w:val="20"/>
        </w:rPr>
        <w:t xml:space="preserve">En l’absence de labellisation, la </w:t>
      </w:r>
      <w:r w:rsidR="00C144AE" w:rsidRPr="00AF4CD0">
        <w:rPr>
          <w:i/>
          <w:color w:val="0070C0"/>
          <w:sz w:val="20"/>
          <w:szCs w:val="20"/>
        </w:rPr>
        <w:t>MSP</w:t>
      </w:r>
      <w:r w:rsidRPr="00AF4CD0">
        <w:rPr>
          <w:i/>
          <w:color w:val="0070C0"/>
          <w:sz w:val="20"/>
          <w:szCs w:val="20"/>
        </w:rPr>
        <w:t xml:space="preserve"> </w:t>
      </w:r>
      <w:r w:rsidRPr="00AF4CD0">
        <w:rPr>
          <w:color w:val="0070C0"/>
          <w:sz w:val="20"/>
          <w:szCs w:val="20"/>
        </w:rPr>
        <w:t>précise si le système</w:t>
      </w:r>
      <w:r w:rsidRPr="00AF4CD0">
        <w:rPr>
          <w:i/>
          <w:color w:val="0070C0"/>
          <w:sz w:val="20"/>
          <w:szCs w:val="20"/>
        </w:rPr>
        <w:t xml:space="preserve"> d’information est compatible avec le DMP. </w:t>
      </w:r>
    </w:p>
    <w:p w:rsid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8"/>
          <w:szCs w:val="28"/>
        </w:rPr>
      </w:pPr>
      <w:r w:rsidRPr="006F52FC">
        <w:rPr>
          <w:b/>
          <w:color w:val="E36C0A" w:themeColor="accent6" w:themeShade="BF"/>
          <w:sz w:val="28"/>
          <w:szCs w:val="28"/>
        </w:rPr>
        <w:lastRenderedPageBreak/>
        <w:t>Système d'information niveau standard</w:t>
      </w:r>
      <w:r>
        <w:rPr>
          <w:b/>
          <w:color w:val="E36C0A" w:themeColor="accent6" w:themeShade="BF"/>
          <w:sz w:val="28"/>
          <w:szCs w:val="28"/>
        </w:rPr>
        <w:t xml:space="preserve"> (ACI 2017)</w:t>
      </w:r>
    </w:p>
    <w:p w:rsid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4"/>
          <w:szCs w:val="28"/>
        </w:rPr>
      </w:pPr>
      <w:r>
        <w:rPr>
          <w:b/>
          <w:color w:val="E36C0A" w:themeColor="accent6" w:themeShade="BF"/>
          <w:sz w:val="24"/>
          <w:szCs w:val="28"/>
          <w:highlight w:val="yellow"/>
        </w:rPr>
        <w:t>Critère socle et prére</w:t>
      </w:r>
      <w:r w:rsidRPr="006F52FC">
        <w:rPr>
          <w:b/>
          <w:color w:val="E36C0A" w:themeColor="accent6" w:themeShade="BF"/>
          <w:sz w:val="24"/>
          <w:szCs w:val="28"/>
          <w:highlight w:val="yellow"/>
        </w:rPr>
        <w:t>quis</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before="120" w:after="240"/>
        <w:jc w:val="both"/>
        <w:rPr>
          <w:b/>
          <w:color w:val="E36C0A" w:themeColor="accent6" w:themeShade="BF"/>
          <w:sz w:val="24"/>
          <w:szCs w:val="28"/>
        </w:rPr>
      </w:pPr>
      <w:r w:rsidRPr="006F52FC">
        <w:rPr>
          <w:color w:val="E36C0A" w:themeColor="accent6" w:themeShade="BF"/>
          <w:sz w:val="20"/>
          <w:szCs w:val="20"/>
        </w:rPr>
        <w:t>Système d'information partagé entre professionnels de santé ayant obtenu la labellisation « maisons et centres de santé » de I ASIP santé (base du référentiel V2 de I</w:t>
      </w:r>
      <w:r>
        <w:rPr>
          <w:color w:val="E36C0A" w:themeColor="accent6" w:themeShade="BF"/>
          <w:sz w:val="20"/>
          <w:szCs w:val="20"/>
        </w:rPr>
        <w:t>’ASIP</w:t>
      </w:r>
      <w:r w:rsidRPr="006F52FC">
        <w:rPr>
          <w:color w:val="E36C0A" w:themeColor="accent6" w:themeShade="BF"/>
          <w:sz w:val="20"/>
          <w:szCs w:val="20"/>
        </w:rPr>
        <w:t xml:space="preserve"> santé)</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Pr>
          <w:color w:val="E36C0A" w:themeColor="accent6" w:themeShade="BF"/>
          <w:sz w:val="20"/>
          <w:szCs w:val="20"/>
        </w:rPr>
        <w:t xml:space="preserve">A fin mai 2017, </w:t>
      </w:r>
      <w:r w:rsidRPr="006F52FC">
        <w:rPr>
          <w:color w:val="E36C0A" w:themeColor="accent6" w:themeShade="BF"/>
          <w:sz w:val="20"/>
          <w:szCs w:val="20"/>
        </w:rPr>
        <w:t>13 logiciels étaient labellisés sur ce référentiel, dont 2 sur le seul périmètre « centres de santé ».</w:t>
      </w:r>
    </w:p>
    <w:p w:rsid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6F52FC">
        <w:rPr>
          <w:color w:val="E36C0A" w:themeColor="accent6" w:themeShade="BF"/>
          <w:sz w:val="20"/>
          <w:szCs w:val="20"/>
        </w:rPr>
        <w:t xml:space="preserve">Ce label peut être délivré pour un niveau standard de fonctionnalités ou un niveau avancé. Seul le niveau </w:t>
      </w:r>
      <w:r>
        <w:rPr>
          <w:color w:val="E36C0A" w:themeColor="accent6" w:themeShade="BF"/>
          <w:sz w:val="20"/>
          <w:szCs w:val="20"/>
        </w:rPr>
        <w:t xml:space="preserve">standard est requis pour entrer </w:t>
      </w:r>
      <w:r w:rsidRPr="006F52FC">
        <w:rPr>
          <w:color w:val="E36C0A" w:themeColor="accent6" w:themeShade="BF"/>
          <w:sz w:val="20"/>
          <w:szCs w:val="20"/>
        </w:rPr>
        <w:t>dans le dispositif.</w:t>
      </w:r>
    </w:p>
    <w:p w:rsid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6F52FC">
        <w:rPr>
          <w:color w:val="E36C0A" w:themeColor="accent6" w:themeShade="BF"/>
          <w:sz w:val="20"/>
          <w:szCs w:val="20"/>
        </w:rPr>
        <w:t>500 points fixes (3 500 euros)</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6F52FC">
        <w:rPr>
          <w:color w:val="E36C0A" w:themeColor="accent6" w:themeShade="BF"/>
          <w:sz w:val="20"/>
          <w:szCs w:val="20"/>
        </w:rPr>
        <w:t>+ 200 points par professionnels de santé associés de la structure ou salariés pour les centres de santé jusqu'à 16 professionnels,</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6F52FC">
        <w:rPr>
          <w:color w:val="E36C0A" w:themeColor="accent6" w:themeShade="BF"/>
          <w:sz w:val="20"/>
          <w:szCs w:val="20"/>
        </w:rPr>
        <w:t>+150 points par professionnel de santé au-delà de 16 professionnels.</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i/>
          <w:color w:val="E36C0A" w:themeColor="accent6" w:themeShade="BF"/>
          <w:sz w:val="20"/>
          <w:szCs w:val="20"/>
        </w:rPr>
      </w:pPr>
      <w:r w:rsidRPr="006F52FC">
        <w:rPr>
          <w:i/>
          <w:color w:val="E36C0A" w:themeColor="accent6" w:themeShade="BF"/>
          <w:sz w:val="20"/>
          <w:szCs w:val="20"/>
        </w:rPr>
        <w:t>La rémunération correspondante est versée au prorata temporis à compter de la date d'acquisition du logiciel. Elle est renouvelable chaque année.</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6F52FC">
        <w:rPr>
          <w:color w:val="E36C0A" w:themeColor="accent6" w:themeShade="BF"/>
          <w:sz w:val="20"/>
          <w:szCs w:val="20"/>
        </w:rPr>
        <w:t xml:space="preserve"> </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6F52FC">
        <w:rPr>
          <w:color w:val="E36C0A" w:themeColor="accent6" w:themeShade="BF"/>
          <w:sz w:val="20"/>
          <w:szCs w:val="20"/>
        </w:rPr>
        <w:t>Exemple</w:t>
      </w:r>
      <w:r>
        <w:rPr>
          <w:color w:val="E36C0A" w:themeColor="accent6" w:themeShade="BF"/>
          <w:sz w:val="20"/>
          <w:szCs w:val="20"/>
        </w:rPr>
        <w:t xml:space="preserve"> pour u</w:t>
      </w:r>
      <w:r w:rsidRPr="006F52FC">
        <w:rPr>
          <w:color w:val="E36C0A" w:themeColor="accent6" w:themeShade="BF"/>
          <w:sz w:val="20"/>
          <w:szCs w:val="20"/>
        </w:rPr>
        <w:t>ne structure de 10 professionnels</w:t>
      </w:r>
      <w:r>
        <w:rPr>
          <w:color w:val="E36C0A" w:themeColor="accent6" w:themeShade="BF"/>
          <w:sz w:val="20"/>
          <w:szCs w:val="20"/>
        </w:rPr>
        <w:t> :</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color w:val="E36C0A" w:themeColor="accent6" w:themeShade="BF"/>
          <w:sz w:val="20"/>
          <w:szCs w:val="20"/>
        </w:rPr>
      </w:pPr>
      <w:r w:rsidRPr="006F52FC">
        <w:rPr>
          <w:color w:val="E36C0A" w:themeColor="accent6" w:themeShade="BF"/>
          <w:sz w:val="20"/>
          <w:szCs w:val="20"/>
        </w:rPr>
        <w:t>500 + 200x10 = 2 500 points (soit 17500 euros)</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Pr>
          <w:color w:val="E36C0A" w:themeColor="accent6" w:themeShade="BF"/>
          <w:sz w:val="20"/>
          <w:szCs w:val="20"/>
        </w:rPr>
        <w:t>Pour u</w:t>
      </w:r>
      <w:r w:rsidRPr="006F52FC">
        <w:rPr>
          <w:color w:val="E36C0A" w:themeColor="accent6" w:themeShade="BF"/>
          <w:sz w:val="20"/>
          <w:szCs w:val="20"/>
        </w:rPr>
        <w:t>ne structure de 20 professionnels</w:t>
      </w:r>
      <w:r>
        <w:rPr>
          <w:color w:val="E36C0A" w:themeColor="accent6" w:themeShade="BF"/>
          <w:sz w:val="20"/>
          <w:szCs w:val="20"/>
        </w:rPr>
        <w:t> :</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6F52FC">
        <w:rPr>
          <w:color w:val="E36C0A" w:themeColor="accent6" w:themeShade="BF"/>
          <w:sz w:val="20"/>
          <w:szCs w:val="20"/>
        </w:rPr>
        <w:t xml:space="preserve">500 + 200x16 + 150x4 = 500 + 3 200 + 600 = 4 300 points (soit 30100 euros). </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jc w:val="both"/>
        <w:rPr>
          <w:color w:val="E36C0A" w:themeColor="accent6" w:themeShade="BF"/>
          <w:sz w:val="20"/>
          <w:szCs w:val="20"/>
        </w:rPr>
      </w:pPr>
      <w:r w:rsidRPr="006F52FC">
        <w:rPr>
          <w:color w:val="E36C0A" w:themeColor="accent6" w:themeShade="BF"/>
          <w:sz w:val="20"/>
          <w:szCs w:val="20"/>
        </w:rPr>
        <w:t xml:space="preserve">  </w:t>
      </w:r>
    </w:p>
    <w:p w:rsidR="006F52FC" w:rsidRP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i/>
          <w:color w:val="E36C0A" w:themeColor="accent6" w:themeShade="BF"/>
          <w:sz w:val="20"/>
          <w:szCs w:val="20"/>
        </w:rPr>
      </w:pPr>
      <w:r w:rsidRPr="006F52FC">
        <w:rPr>
          <w:i/>
          <w:color w:val="E36C0A" w:themeColor="accent6" w:themeShade="BF"/>
          <w:sz w:val="20"/>
          <w:szCs w:val="20"/>
        </w:rPr>
        <w:t>Dérogation pour les années 2017 et 2018</w:t>
      </w:r>
      <w:r w:rsidR="00E76E56">
        <w:rPr>
          <w:i/>
          <w:color w:val="E36C0A" w:themeColor="accent6" w:themeShade="BF"/>
          <w:sz w:val="20"/>
          <w:szCs w:val="20"/>
        </w:rPr>
        <w:t xml:space="preserve"> </w:t>
      </w:r>
      <w:r w:rsidRPr="006F52FC">
        <w:rPr>
          <w:i/>
          <w:color w:val="E36C0A" w:themeColor="accent6" w:themeShade="BF"/>
          <w:sz w:val="20"/>
          <w:szCs w:val="20"/>
        </w:rPr>
        <w:t>: sont comptés les professionnels de santé signataires du projet de santé exerçant au moins 50 % de leur activité au sein de la structure.</w:t>
      </w:r>
    </w:p>
    <w:p w:rsid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spacing w:after="120"/>
        <w:jc w:val="both"/>
        <w:rPr>
          <w:i/>
          <w:color w:val="E36C0A" w:themeColor="accent6" w:themeShade="BF"/>
          <w:sz w:val="20"/>
          <w:szCs w:val="20"/>
        </w:rPr>
      </w:pPr>
      <w:r w:rsidRPr="006F52FC">
        <w:rPr>
          <w:i/>
          <w:color w:val="E36C0A" w:themeColor="accent6" w:themeShade="BF"/>
          <w:sz w:val="20"/>
          <w:szCs w:val="20"/>
        </w:rPr>
        <w:t>Dérogation en cas de SI ayant perdu sa labellisation ASIP santé : pendant deux années civiles, la structure peut percevoir une rémunération si les deux autres pré requis (amplitude horaire-soins non programmés et fonctions de coordination) sont remplis.</w:t>
      </w:r>
    </w:p>
    <w:p w:rsidR="006F52FC" w:rsidRDefault="006F52FC" w:rsidP="006F52FC">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Pr>
          <w:b/>
          <w:color w:val="E36C0A" w:themeColor="accent6" w:themeShade="BF"/>
          <w:sz w:val="20"/>
          <w:szCs w:val="20"/>
          <w:u w:val="single"/>
        </w:rPr>
        <w:t>Documents pour la CPAM</w:t>
      </w:r>
    </w:p>
    <w:p w:rsidR="00B8231C" w:rsidRPr="00E76E56" w:rsidRDefault="006F52FC"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6F52FC">
        <w:rPr>
          <w:color w:val="E36C0A" w:themeColor="accent6" w:themeShade="BF"/>
          <w:sz w:val="28"/>
          <w:szCs w:val="28"/>
        </w:rPr>
        <w:t>C</w:t>
      </w:r>
      <w:r w:rsidRPr="006F52FC">
        <w:rPr>
          <w:color w:val="E36C0A" w:themeColor="accent6" w:themeShade="BF"/>
          <w:sz w:val="20"/>
          <w:szCs w:val="20"/>
        </w:rPr>
        <w:t>opie des factures du logiciel, des bons de commande ou des contrats d'abonnement, de maintenance</w:t>
      </w:r>
      <w:r>
        <w:rPr>
          <w:color w:val="E36C0A" w:themeColor="accent6" w:themeShade="BF"/>
          <w:sz w:val="20"/>
          <w:szCs w:val="20"/>
        </w:rPr>
        <w:t xml:space="preserve"> ou de loca</w:t>
      </w:r>
      <w:r w:rsidRPr="006F52FC">
        <w:rPr>
          <w:color w:val="E36C0A" w:themeColor="accent6" w:themeShade="BF"/>
          <w:sz w:val="20"/>
          <w:szCs w:val="20"/>
        </w:rPr>
        <w:t>tion permettant de vérifier que le système d'information fait bien partie</w:t>
      </w:r>
      <w:r>
        <w:rPr>
          <w:color w:val="E36C0A" w:themeColor="accent6" w:themeShade="BF"/>
          <w:sz w:val="20"/>
          <w:szCs w:val="20"/>
        </w:rPr>
        <w:t xml:space="preserve"> des logiciels labellisés par I’</w:t>
      </w:r>
      <w:r w:rsidRPr="006F52FC">
        <w:rPr>
          <w:color w:val="E36C0A" w:themeColor="accent6" w:themeShade="BF"/>
          <w:sz w:val="20"/>
          <w:szCs w:val="20"/>
        </w:rPr>
        <w:t>ASIP santé.</w:t>
      </w:r>
      <w:r w:rsidR="00E76E56">
        <w:rPr>
          <w:b/>
          <w:color w:val="E36C0A" w:themeColor="accent6" w:themeShade="BF"/>
          <w:sz w:val="28"/>
          <w:szCs w:val="28"/>
        </w:rPr>
        <w:t xml:space="preserve"> </w:t>
      </w:r>
      <w:r w:rsidRPr="006F52FC">
        <w:rPr>
          <w:color w:val="E36C0A" w:themeColor="accent6" w:themeShade="BF"/>
          <w:sz w:val="20"/>
          <w:szCs w:val="20"/>
        </w:rPr>
        <w:t>Ces documents comportent la date d'acquisition de l'équipement.</w:t>
      </w:r>
    </w:p>
    <w:p w:rsidR="001D1DDE" w:rsidRPr="00AF4CD0" w:rsidRDefault="001D1DDE" w:rsidP="003520A3">
      <w:pPr>
        <w:pStyle w:val="Paragraphedeliste"/>
        <w:ind w:left="792"/>
        <w:jc w:val="both"/>
        <w:rPr>
          <w:b/>
          <w:color w:val="0070C0"/>
        </w:rPr>
      </w:pPr>
    </w:p>
    <w:p w:rsid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11" w:lineRule="exact"/>
        <w:jc w:val="both"/>
        <w:textAlignment w:val="baseline"/>
        <w:rPr>
          <w:b/>
          <w:color w:val="E36C0A" w:themeColor="accent6" w:themeShade="BF"/>
          <w:sz w:val="28"/>
          <w:szCs w:val="28"/>
        </w:rPr>
      </w:pPr>
      <w:bookmarkStart w:id="32" w:name="_Toc421613685"/>
      <w:r w:rsidRPr="00E76E56">
        <w:rPr>
          <w:b/>
          <w:color w:val="E36C0A" w:themeColor="accent6" w:themeShade="BF"/>
          <w:sz w:val="28"/>
          <w:szCs w:val="28"/>
        </w:rPr>
        <w:t>Système d'information niveau avancé</w:t>
      </w:r>
      <w:r>
        <w:rPr>
          <w:b/>
          <w:color w:val="E36C0A" w:themeColor="accent6" w:themeShade="BF"/>
          <w:sz w:val="28"/>
          <w:szCs w:val="28"/>
        </w:rPr>
        <w:t xml:space="preserve"> (ACI 2017)</w:t>
      </w:r>
    </w:p>
    <w:p w:rsid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240" w:line="211" w:lineRule="exact"/>
        <w:jc w:val="both"/>
        <w:textAlignment w:val="baseline"/>
        <w:rPr>
          <w:b/>
          <w:color w:val="E36C0A" w:themeColor="accent6" w:themeShade="BF"/>
          <w:sz w:val="24"/>
          <w:szCs w:val="28"/>
        </w:rPr>
      </w:pPr>
      <w:r>
        <w:rPr>
          <w:b/>
          <w:color w:val="E36C0A" w:themeColor="accent6" w:themeShade="BF"/>
          <w:sz w:val="24"/>
          <w:szCs w:val="28"/>
          <w:highlight w:val="yellow"/>
        </w:rPr>
        <w:t>Critère optionnel</w:t>
      </w:r>
    </w:p>
    <w:p w:rsid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211" w:lineRule="exact"/>
        <w:jc w:val="both"/>
        <w:textAlignment w:val="baseline"/>
        <w:rPr>
          <w:b/>
          <w:color w:val="E36C0A" w:themeColor="accent6" w:themeShade="BF"/>
          <w:sz w:val="24"/>
          <w:szCs w:val="28"/>
        </w:rPr>
      </w:pPr>
      <w:r w:rsidRPr="00E76E56">
        <w:rPr>
          <w:color w:val="E36C0A" w:themeColor="accent6" w:themeShade="BF"/>
          <w:sz w:val="20"/>
          <w:szCs w:val="20"/>
        </w:rPr>
        <w:t>Système d'information partagé entre professionnels de santé ayant obtenu la labellisation</w:t>
      </w:r>
      <w:r>
        <w:rPr>
          <w:b/>
          <w:color w:val="E36C0A" w:themeColor="accent6" w:themeShade="BF"/>
          <w:sz w:val="24"/>
          <w:szCs w:val="28"/>
        </w:rPr>
        <w:t xml:space="preserve"> </w:t>
      </w:r>
      <w:r w:rsidRPr="00E76E56">
        <w:rPr>
          <w:color w:val="E36C0A" w:themeColor="accent6" w:themeShade="BF"/>
          <w:sz w:val="20"/>
          <w:szCs w:val="20"/>
        </w:rPr>
        <w:t>« maisons et centres de santé » de l'ASIP santé, de niveau avancé.</w:t>
      </w:r>
    </w:p>
    <w:p w:rsidR="00E76E56" w:rsidRP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211" w:lineRule="exact"/>
        <w:jc w:val="both"/>
        <w:textAlignment w:val="baseline"/>
        <w:rPr>
          <w:b/>
          <w:color w:val="E36C0A" w:themeColor="accent6" w:themeShade="BF"/>
          <w:sz w:val="24"/>
          <w:szCs w:val="28"/>
        </w:rPr>
      </w:pPr>
      <w:r w:rsidRPr="00E76E56">
        <w:rPr>
          <w:color w:val="E36C0A" w:themeColor="accent6" w:themeShade="BF"/>
          <w:sz w:val="20"/>
          <w:szCs w:val="20"/>
        </w:rPr>
        <w:t>Le niveau avancé apporte des fonctionnalités supplémentaires.</w:t>
      </w:r>
    </w:p>
    <w:p w:rsidR="00E76E56" w:rsidRP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 w:line="196" w:lineRule="exact"/>
        <w:jc w:val="both"/>
        <w:textAlignment w:val="baseline"/>
        <w:rPr>
          <w:i/>
          <w:color w:val="E36C0A" w:themeColor="accent6" w:themeShade="BF"/>
          <w:sz w:val="20"/>
          <w:szCs w:val="20"/>
        </w:rPr>
      </w:pPr>
      <w:r w:rsidRPr="00E76E56">
        <w:rPr>
          <w:i/>
          <w:color w:val="E36C0A" w:themeColor="accent6" w:themeShade="BF"/>
          <w:sz w:val="20"/>
          <w:szCs w:val="20"/>
        </w:rPr>
        <w:t>Au 28 février 2017 3 logiciels avaient obtenu ce label : Acteurs CS, Chorus et éO</w:t>
      </w:r>
    </w:p>
    <w:p w:rsid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240" w:after="120" w:line="242" w:lineRule="exact"/>
        <w:textAlignment w:val="baseline"/>
        <w:rPr>
          <w:b/>
          <w:color w:val="E36C0A" w:themeColor="accent6" w:themeShade="BF"/>
          <w:sz w:val="28"/>
          <w:szCs w:val="28"/>
        </w:rPr>
      </w:pPr>
      <w:r w:rsidRPr="008325F2">
        <w:rPr>
          <w:b/>
          <w:color w:val="E36C0A" w:themeColor="accent6" w:themeShade="BF"/>
          <w:sz w:val="20"/>
          <w:szCs w:val="20"/>
          <w:u w:val="single"/>
        </w:rPr>
        <w:t>La rémunération</w:t>
      </w:r>
    </w:p>
    <w:p w:rsidR="00E76E56" w:rsidRP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195" w:lineRule="exact"/>
        <w:jc w:val="both"/>
        <w:textAlignment w:val="baseline"/>
        <w:rPr>
          <w:color w:val="E36C0A" w:themeColor="accent6" w:themeShade="BF"/>
          <w:sz w:val="20"/>
          <w:szCs w:val="20"/>
        </w:rPr>
      </w:pPr>
      <w:r>
        <w:rPr>
          <w:color w:val="E36C0A" w:themeColor="accent6" w:themeShade="BF"/>
          <w:sz w:val="20"/>
          <w:szCs w:val="20"/>
        </w:rPr>
        <w:t>1</w:t>
      </w:r>
      <w:r w:rsidRPr="00E76E56">
        <w:rPr>
          <w:color w:val="E36C0A" w:themeColor="accent6" w:themeShade="BF"/>
          <w:sz w:val="20"/>
          <w:szCs w:val="20"/>
        </w:rPr>
        <w:t>00 points fixes (700 euros) qui s'ajoutent aux points variables en fonction du nombre de professionnels</w:t>
      </w:r>
      <w:r>
        <w:rPr>
          <w:color w:val="E36C0A" w:themeColor="accent6" w:themeShade="BF"/>
          <w:sz w:val="20"/>
          <w:szCs w:val="20"/>
        </w:rPr>
        <w:t>.</w:t>
      </w:r>
    </w:p>
    <w:p w:rsidR="00E76E56" w:rsidRPr="00E76E56" w:rsidRDefault="00E76E56" w:rsidP="00E76E56">
      <w:pPr>
        <w:pBdr>
          <w:top w:val="single" w:sz="24" w:space="1" w:color="E36C0A" w:themeColor="accent6" w:themeShade="BF"/>
          <w:left w:val="single" w:sz="24" w:space="4" w:color="E36C0A" w:themeColor="accent6" w:themeShade="BF"/>
          <w:bottom w:val="single" w:sz="24" w:space="1" w:color="E36C0A" w:themeColor="accent6" w:themeShade="BF"/>
          <w:right w:val="single" w:sz="24" w:space="4" w:color="E36C0A" w:themeColor="accent6" w:themeShade="BF"/>
        </w:pBdr>
        <w:kinsoku w:val="0"/>
        <w:overflowPunct w:val="0"/>
        <w:spacing w:before="120" w:after="120" w:line="198" w:lineRule="exact"/>
        <w:jc w:val="both"/>
        <w:textAlignment w:val="baseline"/>
        <w:rPr>
          <w:color w:val="E36C0A" w:themeColor="accent6" w:themeShade="BF"/>
          <w:sz w:val="20"/>
          <w:szCs w:val="20"/>
        </w:rPr>
      </w:pPr>
      <w:r w:rsidRPr="00E76E56">
        <w:rPr>
          <w:color w:val="E36C0A" w:themeColor="accent6" w:themeShade="BF"/>
          <w:sz w:val="20"/>
          <w:szCs w:val="20"/>
        </w:rPr>
        <w:t>Exemple :</w:t>
      </w:r>
      <w:r>
        <w:rPr>
          <w:color w:val="E36C0A" w:themeColor="accent6" w:themeShade="BF"/>
          <w:sz w:val="20"/>
          <w:szCs w:val="20"/>
        </w:rPr>
        <w:t xml:space="preserve"> </w:t>
      </w:r>
      <w:r w:rsidRPr="00E76E56">
        <w:rPr>
          <w:color w:val="E36C0A" w:themeColor="accent6" w:themeShade="BF"/>
          <w:sz w:val="20"/>
          <w:szCs w:val="20"/>
        </w:rPr>
        <w:t>2 500 points (niveau standard dans une maison de 10 professionnels) + 100 points (majoration</w:t>
      </w:r>
      <w:r>
        <w:rPr>
          <w:color w:val="E36C0A" w:themeColor="accent6" w:themeShade="BF"/>
          <w:sz w:val="20"/>
          <w:szCs w:val="20"/>
        </w:rPr>
        <w:t xml:space="preserve"> niveau avancé) = 2 600 points, </w:t>
      </w:r>
      <w:r w:rsidRPr="00E76E56">
        <w:rPr>
          <w:color w:val="E36C0A" w:themeColor="accent6" w:themeShade="BF"/>
          <w:sz w:val="20"/>
          <w:szCs w:val="20"/>
        </w:rPr>
        <w:t>soit 18 500 euros.</w:t>
      </w:r>
    </w:p>
    <w:p w:rsidR="0054718F" w:rsidRDefault="007B4E7A" w:rsidP="00113DEE">
      <w:pPr>
        <w:pStyle w:val="Style2"/>
      </w:pPr>
      <w:r>
        <w:lastRenderedPageBreak/>
        <w:t xml:space="preserve">Accès du patient </w:t>
      </w:r>
      <w:r w:rsidR="00F43641">
        <w:t>à ses données médicales</w:t>
      </w:r>
      <w:bookmarkEnd w:id="32"/>
    </w:p>
    <w:p w:rsidR="003520A3" w:rsidRDefault="003520A3" w:rsidP="003520A3">
      <w:pPr>
        <w:jc w:val="both"/>
        <w:rPr>
          <w:b/>
        </w:rPr>
      </w:pPr>
    </w:p>
    <w:p w:rsidR="001D1DDE" w:rsidRPr="00AF4CD0" w:rsidRDefault="001D1DDE" w:rsidP="005519B8">
      <w:pPr>
        <w:jc w:val="both"/>
        <w:rPr>
          <w:i/>
          <w:color w:val="0070C0"/>
          <w:sz w:val="20"/>
          <w:szCs w:val="2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w:t>
      </w:r>
      <w:r w:rsidR="005519B8" w:rsidRPr="00AF4CD0">
        <w:rPr>
          <w:i/>
          <w:color w:val="0070C0"/>
          <w:sz w:val="20"/>
          <w:szCs w:val="20"/>
        </w:rPr>
        <w:t>indique les modalités d’accès du patient à son dossier médical (référent identifié</w:t>
      </w:r>
      <w:r w:rsidR="0042733C" w:rsidRPr="00AF4CD0">
        <w:rPr>
          <w:i/>
          <w:color w:val="0070C0"/>
          <w:sz w:val="20"/>
          <w:szCs w:val="20"/>
        </w:rPr>
        <w:t xml:space="preserve"> au sein de la structure</w:t>
      </w:r>
      <w:r w:rsidR="005519B8" w:rsidRPr="00AF4CD0">
        <w:rPr>
          <w:i/>
          <w:color w:val="0070C0"/>
          <w:sz w:val="20"/>
          <w:szCs w:val="20"/>
        </w:rPr>
        <w:t>, existence d’un formulaire de demande,</w:t>
      </w:r>
      <w:r w:rsidR="00674A1C" w:rsidRPr="00AF4CD0">
        <w:rPr>
          <w:i/>
          <w:color w:val="0070C0"/>
          <w:sz w:val="20"/>
          <w:szCs w:val="20"/>
        </w:rPr>
        <w:t xml:space="preserve"> consultation spécifique</w:t>
      </w:r>
      <w:r w:rsidR="0042733C" w:rsidRPr="00AF4CD0">
        <w:rPr>
          <w:i/>
          <w:color w:val="0070C0"/>
          <w:sz w:val="20"/>
          <w:szCs w:val="20"/>
        </w:rPr>
        <w:t xml:space="preserve"> pour la remise du dossier médical</w:t>
      </w:r>
      <w:r w:rsidR="00674A1C" w:rsidRPr="00AF4CD0">
        <w:rPr>
          <w:i/>
          <w:color w:val="0070C0"/>
          <w:sz w:val="20"/>
          <w:szCs w:val="20"/>
        </w:rPr>
        <w:t>,</w:t>
      </w:r>
      <w:r w:rsidR="005519B8" w:rsidRPr="00AF4CD0">
        <w:rPr>
          <w:i/>
          <w:color w:val="0070C0"/>
          <w:sz w:val="20"/>
          <w:szCs w:val="20"/>
        </w:rPr>
        <w:t xml:space="preserve"> etc.) et la manière dont le patient est informé de ces modalités (affichage, brochure remise lors de la première consultation, etc.)</w:t>
      </w:r>
    </w:p>
    <w:p w:rsidR="00B616F0" w:rsidRPr="00AF4CD0" w:rsidRDefault="00B616F0" w:rsidP="005519B8">
      <w:pPr>
        <w:jc w:val="both"/>
        <w:rPr>
          <w:i/>
          <w:color w:val="0070C0"/>
          <w:sz w:val="20"/>
          <w:szCs w:val="20"/>
        </w:rPr>
      </w:pPr>
    </w:p>
    <w:p w:rsidR="001D1DDE" w:rsidRPr="003520A3" w:rsidRDefault="001D1DDE" w:rsidP="003520A3">
      <w:pPr>
        <w:jc w:val="both"/>
        <w:rPr>
          <w:b/>
        </w:rPr>
      </w:pPr>
    </w:p>
    <w:p w:rsidR="00895C83" w:rsidRPr="00C7460E" w:rsidRDefault="006E1D65" w:rsidP="003520A3">
      <w:pPr>
        <w:pStyle w:val="Style2"/>
      </w:pPr>
      <w:bookmarkStart w:id="33" w:name="_Toc421613686"/>
      <w:r>
        <w:t>Modalités de p</w:t>
      </w:r>
      <w:r w:rsidR="00F43641">
        <w:t xml:space="preserve">artage </w:t>
      </w:r>
      <w:r>
        <w:t>des informations de santé</w:t>
      </w:r>
      <w:bookmarkEnd w:id="33"/>
      <w:r>
        <w:t xml:space="preserve"> </w:t>
      </w:r>
    </w:p>
    <w:p w:rsidR="00B616F0" w:rsidRPr="003520A3" w:rsidRDefault="00B616F0" w:rsidP="003520A3">
      <w:pPr>
        <w:jc w:val="both"/>
        <w:rPr>
          <w:b/>
        </w:rPr>
      </w:pPr>
    </w:p>
    <w:p w:rsidR="008B0B10" w:rsidRDefault="00195EC6" w:rsidP="00113DEE">
      <w:pPr>
        <w:pStyle w:val="Style3"/>
      </w:pPr>
      <w:bookmarkStart w:id="34" w:name="_Toc421613687"/>
      <w:r w:rsidRPr="00195EC6">
        <w:t xml:space="preserve">Entre </w:t>
      </w:r>
      <w:r>
        <w:t xml:space="preserve">les professionnels de la </w:t>
      </w:r>
      <w:r w:rsidR="00391595">
        <w:t>MSP</w:t>
      </w:r>
      <w:bookmarkEnd w:id="34"/>
    </w:p>
    <w:p w:rsidR="007200FB" w:rsidRDefault="007200FB" w:rsidP="007200FB">
      <w:pPr>
        <w:jc w:val="both"/>
        <w:rPr>
          <w:i/>
          <w:color w:val="00B050"/>
          <w:sz w:val="20"/>
          <w:szCs w:val="20"/>
        </w:rPr>
      </w:pPr>
    </w:p>
    <w:p w:rsidR="000310F3" w:rsidRPr="00AF4CD0" w:rsidRDefault="007200FB" w:rsidP="007200FB">
      <w:pPr>
        <w:jc w:val="both"/>
        <w:rPr>
          <w:i/>
          <w:color w:val="0070C0"/>
          <w:sz w:val="20"/>
          <w:szCs w:val="2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décrit</w:t>
      </w:r>
      <w:r w:rsidR="007C6C74" w:rsidRPr="00AF4CD0">
        <w:rPr>
          <w:i/>
          <w:color w:val="0070C0"/>
          <w:sz w:val="20"/>
          <w:szCs w:val="20"/>
        </w:rPr>
        <w:t xml:space="preserve"> </w:t>
      </w:r>
      <w:r w:rsidRPr="00AF4CD0">
        <w:rPr>
          <w:i/>
          <w:color w:val="0070C0"/>
          <w:sz w:val="20"/>
          <w:szCs w:val="20"/>
        </w:rPr>
        <w:t xml:space="preserve">comment est organisé le partage des informations de santé entre les professionnels de santé </w:t>
      </w:r>
      <w:r w:rsidR="007C6C74" w:rsidRPr="00AF4CD0">
        <w:rPr>
          <w:i/>
          <w:color w:val="0070C0"/>
          <w:sz w:val="20"/>
          <w:szCs w:val="20"/>
        </w:rPr>
        <w:t>de la structure concourant à la prise en charge d’un même patient (système d’information partagé avec accès différenciés, utilis</w:t>
      </w:r>
      <w:r w:rsidR="00B315FB" w:rsidRPr="00AF4CD0">
        <w:rPr>
          <w:i/>
          <w:color w:val="0070C0"/>
          <w:sz w:val="20"/>
          <w:szCs w:val="20"/>
        </w:rPr>
        <w:t xml:space="preserve">ation de </w:t>
      </w:r>
      <w:r w:rsidR="00CE1B5E">
        <w:rPr>
          <w:i/>
          <w:color w:val="0070C0"/>
          <w:sz w:val="20"/>
          <w:szCs w:val="20"/>
        </w:rPr>
        <w:t>la messagerie sécurisée,</w:t>
      </w:r>
      <w:r w:rsidR="007C6C74" w:rsidRPr="00AF4CD0">
        <w:rPr>
          <w:i/>
          <w:color w:val="0070C0"/>
          <w:sz w:val="20"/>
          <w:szCs w:val="20"/>
        </w:rPr>
        <w:t xml:space="preserve"> etc.)</w:t>
      </w:r>
    </w:p>
    <w:p w:rsidR="005A735A" w:rsidRPr="00AF4CD0" w:rsidRDefault="005A735A" w:rsidP="007200FB">
      <w:pPr>
        <w:jc w:val="both"/>
        <w:rPr>
          <w:i/>
          <w:color w:val="0070C0"/>
          <w:sz w:val="20"/>
          <w:szCs w:val="20"/>
        </w:rPr>
      </w:pPr>
    </w:p>
    <w:p w:rsidR="005A735A" w:rsidRPr="00AF4CD0" w:rsidRDefault="0031234D" w:rsidP="005A735A">
      <w:pPr>
        <w:jc w:val="both"/>
        <w:rPr>
          <w:i/>
          <w:color w:val="0070C0"/>
          <w:sz w:val="20"/>
          <w:szCs w:val="20"/>
        </w:rPr>
      </w:pPr>
      <w:r w:rsidRPr="00AF4CD0">
        <w:rPr>
          <w:i/>
          <w:color w:val="0070C0"/>
          <w:sz w:val="20"/>
          <w:szCs w:val="20"/>
        </w:rPr>
        <w:t>Elle</w:t>
      </w:r>
      <w:r w:rsidR="005A735A" w:rsidRPr="00AF4CD0">
        <w:rPr>
          <w:i/>
          <w:color w:val="0070C0"/>
          <w:sz w:val="20"/>
          <w:szCs w:val="20"/>
        </w:rPr>
        <w:t xml:space="preserve"> indique</w:t>
      </w:r>
      <w:r w:rsidR="006423EA" w:rsidRPr="00AF4CD0">
        <w:rPr>
          <w:i/>
          <w:color w:val="0070C0"/>
          <w:sz w:val="20"/>
          <w:szCs w:val="20"/>
        </w:rPr>
        <w:t>,</w:t>
      </w:r>
      <w:r w:rsidR="005A735A" w:rsidRPr="00AF4CD0">
        <w:rPr>
          <w:i/>
          <w:color w:val="0070C0"/>
          <w:sz w:val="20"/>
          <w:szCs w:val="20"/>
        </w:rPr>
        <w:t xml:space="preserve"> </w:t>
      </w:r>
      <w:r w:rsidR="006423EA" w:rsidRPr="00AF4CD0">
        <w:rPr>
          <w:i/>
          <w:color w:val="0070C0"/>
          <w:sz w:val="20"/>
          <w:szCs w:val="20"/>
        </w:rPr>
        <w:t xml:space="preserve">dans le respect des dispositions de l’article L. 1110-4 du code de la santé publique, </w:t>
      </w:r>
      <w:r w:rsidR="005A735A" w:rsidRPr="00AF4CD0">
        <w:rPr>
          <w:i/>
          <w:color w:val="0070C0"/>
          <w:sz w:val="20"/>
          <w:szCs w:val="20"/>
        </w:rPr>
        <w:t>les modalités de recueil du consentement du patient sur le partage de ses données de santé (recueil écrit via la signature d’un formulaire ; recueil oral lors de la consultation médicale avec mention dans le</w:t>
      </w:r>
      <w:r w:rsidR="006423EA" w:rsidRPr="00AF4CD0">
        <w:rPr>
          <w:i/>
          <w:color w:val="0070C0"/>
          <w:sz w:val="20"/>
          <w:szCs w:val="20"/>
        </w:rPr>
        <w:t xml:space="preserve"> système d’information, etc.) ainsi que</w:t>
      </w:r>
      <w:r w:rsidR="005A735A" w:rsidRPr="00AF4CD0">
        <w:rPr>
          <w:i/>
          <w:color w:val="0070C0"/>
          <w:sz w:val="20"/>
          <w:szCs w:val="20"/>
        </w:rPr>
        <w:t xml:space="preserve"> les modalités d’information du patient sur ce partage (affichage, dépliant, information au cours de la consultation, etc.).</w:t>
      </w:r>
    </w:p>
    <w:p w:rsidR="00195EC6" w:rsidRPr="00195EC6" w:rsidRDefault="00195EC6" w:rsidP="00195EC6">
      <w:pPr>
        <w:ind w:left="360"/>
        <w:rPr>
          <w:b/>
          <w:i/>
        </w:rPr>
      </w:pPr>
    </w:p>
    <w:p w:rsidR="00195EC6" w:rsidRPr="00195EC6" w:rsidRDefault="00195EC6" w:rsidP="00113DEE">
      <w:pPr>
        <w:pStyle w:val="Style3"/>
      </w:pPr>
      <w:bookmarkStart w:id="35" w:name="_Toc421613688"/>
      <w:r>
        <w:t>Avec les autres acteurs du territoire</w:t>
      </w:r>
      <w:bookmarkEnd w:id="35"/>
    </w:p>
    <w:p w:rsidR="008B0B10" w:rsidRDefault="008B0B10" w:rsidP="008B0B10">
      <w:pPr>
        <w:rPr>
          <w:b/>
          <w:caps/>
          <w:u w:val="single"/>
        </w:rPr>
      </w:pPr>
    </w:p>
    <w:p w:rsidR="00895C83" w:rsidRPr="00AF4CD0" w:rsidRDefault="00895C83" w:rsidP="00895C83">
      <w:pPr>
        <w:jc w:val="both"/>
        <w:rPr>
          <w:i/>
          <w:color w:val="0070C0"/>
          <w:sz w:val="20"/>
          <w:szCs w:val="20"/>
        </w:rPr>
      </w:pPr>
      <w:r w:rsidRPr="00AF4CD0">
        <w:rPr>
          <w:i/>
          <w:color w:val="0070C0"/>
          <w:sz w:val="20"/>
          <w:szCs w:val="20"/>
        </w:rPr>
        <w:t xml:space="preserve">Cf. 4.5 – La </w:t>
      </w:r>
      <w:r w:rsidR="00C144AE" w:rsidRPr="00AF4CD0">
        <w:rPr>
          <w:i/>
          <w:color w:val="0070C0"/>
          <w:sz w:val="20"/>
          <w:szCs w:val="20"/>
        </w:rPr>
        <w:t>MSP</w:t>
      </w:r>
      <w:r w:rsidRPr="00AF4CD0">
        <w:rPr>
          <w:i/>
          <w:color w:val="0070C0"/>
          <w:sz w:val="20"/>
          <w:szCs w:val="20"/>
        </w:rPr>
        <w:t xml:space="preserve"> indique les modalités de transmission</w:t>
      </w:r>
      <w:r w:rsidR="00C9339A" w:rsidRPr="00AF4CD0">
        <w:rPr>
          <w:i/>
          <w:color w:val="0070C0"/>
          <w:sz w:val="20"/>
          <w:szCs w:val="20"/>
        </w:rPr>
        <w:t xml:space="preserve"> (messager</w:t>
      </w:r>
      <w:r w:rsidR="00CE1B5E">
        <w:rPr>
          <w:i/>
          <w:color w:val="0070C0"/>
          <w:sz w:val="20"/>
          <w:szCs w:val="20"/>
        </w:rPr>
        <w:t xml:space="preserve">ie sécurisée, plateforme, </w:t>
      </w:r>
      <w:r w:rsidR="00C9339A" w:rsidRPr="00AF4CD0">
        <w:rPr>
          <w:i/>
          <w:color w:val="0070C0"/>
          <w:sz w:val="20"/>
          <w:szCs w:val="20"/>
        </w:rPr>
        <w:t xml:space="preserve">courrier remis au patient, etc.) </w:t>
      </w:r>
      <w:r w:rsidRPr="00AF4CD0">
        <w:rPr>
          <w:i/>
          <w:color w:val="0070C0"/>
          <w:sz w:val="20"/>
          <w:szCs w:val="20"/>
        </w:rPr>
        <w:t>des données de santé nécessaires à la prise en charge des patients :</w:t>
      </w:r>
    </w:p>
    <w:p w:rsidR="00895C83" w:rsidRPr="00AF4CD0" w:rsidRDefault="00895C83" w:rsidP="00895C83">
      <w:pPr>
        <w:pStyle w:val="Paragraphedeliste"/>
        <w:numPr>
          <w:ilvl w:val="0"/>
          <w:numId w:val="4"/>
        </w:numPr>
        <w:jc w:val="both"/>
        <w:rPr>
          <w:i/>
          <w:color w:val="0070C0"/>
          <w:sz w:val="20"/>
          <w:szCs w:val="20"/>
        </w:rPr>
      </w:pPr>
      <w:r w:rsidRPr="00AF4CD0">
        <w:rPr>
          <w:i/>
          <w:color w:val="0070C0"/>
          <w:sz w:val="20"/>
          <w:szCs w:val="20"/>
        </w:rPr>
        <w:t>vers les professionnels de santé extérieurs à la structure ;</w:t>
      </w:r>
    </w:p>
    <w:p w:rsidR="00895C83" w:rsidRPr="00AF4CD0" w:rsidRDefault="00895C83" w:rsidP="00895C83">
      <w:pPr>
        <w:pStyle w:val="Paragraphedeliste"/>
        <w:numPr>
          <w:ilvl w:val="0"/>
          <w:numId w:val="4"/>
        </w:numPr>
        <w:jc w:val="both"/>
        <w:rPr>
          <w:i/>
          <w:color w:val="0070C0"/>
          <w:sz w:val="20"/>
          <w:szCs w:val="20"/>
        </w:rPr>
      </w:pPr>
      <w:r w:rsidRPr="00AF4CD0">
        <w:rPr>
          <w:i/>
          <w:color w:val="0070C0"/>
          <w:sz w:val="20"/>
          <w:szCs w:val="20"/>
        </w:rPr>
        <w:t>vers les services et établissements sanitaires, en cas d'hospitalisation ;</w:t>
      </w:r>
    </w:p>
    <w:p w:rsidR="00895C83" w:rsidRPr="00AF4CD0" w:rsidRDefault="00895C83" w:rsidP="00895C83">
      <w:pPr>
        <w:pStyle w:val="Paragraphedeliste"/>
        <w:numPr>
          <w:ilvl w:val="0"/>
          <w:numId w:val="4"/>
        </w:numPr>
        <w:jc w:val="both"/>
        <w:rPr>
          <w:i/>
          <w:color w:val="0070C0"/>
          <w:sz w:val="20"/>
          <w:szCs w:val="20"/>
        </w:rPr>
      </w:pPr>
      <w:r w:rsidRPr="00AF4CD0">
        <w:rPr>
          <w:i/>
          <w:color w:val="0070C0"/>
          <w:sz w:val="20"/>
          <w:szCs w:val="20"/>
        </w:rPr>
        <w:t>vers les structures et services médico-sociaux.</w:t>
      </w:r>
    </w:p>
    <w:p w:rsidR="00895C83" w:rsidRPr="00AF4CD0" w:rsidRDefault="00895C83" w:rsidP="00895C83">
      <w:pPr>
        <w:ind w:left="360"/>
        <w:jc w:val="both"/>
        <w:rPr>
          <w:i/>
          <w:color w:val="0070C0"/>
          <w:sz w:val="20"/>
          <w:szCs w:val="20"/>
        </w:rPr>
      </w:pPr>
    </w:p>
    <w:p w:rsidR="00895C83" w:rsidRPr="00AF4CD0" w:rsidRDefault="00895C83" w:rsidP="00895C83">
      <w:pPr>
        <w:jc w:val="both"/>
        <w:rPr>
          <w:i/>
          <w:color w:val="0070C0"/>
          <w:sz w:val="20"/>
          <w:szCs w:val="2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précise si, pour ces transmissions, elle utilise le volet de synthèse médical (VSM) tel que défini par la HAS</w:t>
      </w:r>
      <w:r w:rsidR="007561A6" w:rsidRPr="00AF4CD0">
        <w:rPr>
          <w:i/>
          <w:color w:val="0070C0"/>
          <w:sz w:val="20"/>
          <w:szCs w:val="20"/>
        </w:rPr>
        <w:t>, établi par le médecin traitant</w:t>
      </w:r>
      <w:r w:rsidRPr="00AF4CD0">
        <w:rPr>
          <w:i/>
          <w:color w:val="0070C0"/>
          <w:sz w:val="20"/>
          <w:szCs w:val="20"/>
        </w:rPr>
        <w:t>.</w:t>
      </w:r>
    </w:p>
    <w:p w:rsidR="00C9339A" w:rsidRPr="00AF4CD0" w:rsidRDefault="00C9339A" w:rsidP="00895C83">
      <w:pPr>
        <w:jc w:val="both"/>
        <w:rPr>
          <w:i/>
          <w:color w:val="0070C0"/>
          <w:sz w:val="20"/>
          <w:szCs w:val="20"/>
        </w:rPr>
      </w:pPr>
    </w:p>
    <w:p w:rsidR="00504D20" w:rsidRPr="00AF4CD0" w:rsidRDefault="00504D20" w:rsidP="00895C83">
      <w:pPr>
        <w:jc w:val="both"/>
        <w:rPr>
          <w:i/>
          <w:color w:val="0070C0"/>
          <w:sz w:val="20"/>
          <w:szCs w:val="20"/>
        </w:rPr>
      </w:pPr>
    </w:p>
    <w:p w:rsidR="00504D20" w:rsidRPr="0044299E" w:rsidRDefault="00CA3AE2" w:rsidP="00113DEE">
      <w:pPr>
        <w:pStyle w:val="Style2"/>
      </w:pPr>
      <w:bookmarkStart w:id="36" w:name="_Toc421613689"/>
      <w:r w:rsidRPr="0044299E">
        <w:t>Gestion et exploitation des données cliniques</w:t>
      </w:r>
      <w:bookmarkEnd w:id="36"/>
    </w:p>
    <w:p w:rsidR="00895C83" w:rsidRPr="00AF4CD0" w:rsidRDefault="00895C83" w:rsidP="00895C83">
      <w:pPr>
        <w:jc w:val="both"/>
        <w:rPr>
          <w:i/>
          <w:color w:val="0070C0"/>
          <w:sz w:val="20"/>
          <w:szCs w:val="20"/>
        </w:rPr>
      </w:pPr>
    </w:p>
    <w:p w:rsidR="0044299E" w:rsidRPr="00AF4CD0" w:rsidRDefault="0044299E" w:rsidP="0044299E">
      <w:pPr>
        <w:jc w:val="both"/>
        <w:rPr>
          <w:i/>
          <w:color w:val="0070C0"/>
          <w:sz w:val="20"/>
          <w:szCs w:val="20"/>
        </w:rPr>
      </w:pPr>
      <w:r w:rsidRPr="00AF4CD0">
        <w:rPr>
          <w:i/>
          <w:color w:val="0070C0"/>
          <w:sz w:val="20"/>
          <w:szCs w:val="20"/>
        </w:rPr>
        <w:t xml:space="preserve">La </w:t>
      </w:r>
      <w:r w:rsidR="00C144AE" w:rsidRPr="00AF4CD0">
        <w:rPr>
          <w:i/>
          <w:color w:val="0070C0"/>
          <w:sz w:val="20"/>
          <w:szCs w:val="20"/>
        </w:rPr>
        <w:t>MSP</w:t>
      </w:r>
      <w:r w:rsidRPr="00AF4CD0">
        <w:rPr>
          <w:i/>
          <w:color w:val="0070C0"/>
          <w:sz w:val="20"/>
          <w:szCs w:val="20"/>
        </w:rPr>
        <w:t xml:space="preserve"> indique ici la manière dont elle utilise son système d’information pour piloter </w:t>
      </w:r>
      <w:r w:rsidR="00B20B97" w:rsidRPr="00AF4CD0">
        <w:rPr>
          <w:i/>
          <w:color w:val="0070C0"/>
          <w:sz w:val="20"/>
          <w:szCs w:val="20"/>
        </w:rPr>
        <w:t xml:space="preserve">et évaluer </w:t>
      </w:r>
      <w:r w:rsidRPr="00AF4CD0">
        <w:rPr>
          <w:i/>
          <w:color w:val="0070C0"/>
          <w:sz w:val="20"/>
          <w:szCs w:val="20"/>
        </w:rPr>
        <w:t>son activité (</w:t>
      </w:r>
      <w:r w:rsidR="00B20B97" w:rsidRPr="00AF4CD0">
        <w:rPr>
          <w:i/>
          <w:color w:val="0070C0"/>
          <w:sz w:val="20"/>
          <w:szCs w:val="20"/>
        </w:rPr>
        <w:t>capacité du SI à produire des listes permettant de cibler les thèmes et bénéficiaires d’actions de prévention, de revues de cas complexes, de protocolisation, etc. ; suivi d’indicateurs permettant de mesurer l’impact d’une action de prévention, ou l’évaluation de la mise en œuvre d’un protocole, etc.)</w:t>
      </w:r>
    </w:p>
    <w:p w:rsidR="00B20B97" w:rsidRPr="00AF4CD0" w:rsidRDefault="00B20B97" w:rsidP="0044299E">
      <w:pPr>
        <w:jc w:val="both"/>
        <w:rPr>
          <w:i/>
          <w:color w:val="0070C0"/>
          <w:sz w:val="20"/>
          <w:szCs w:val="20"/>
        </w:rPr>
      </w:pPr>
    </w:p>
    <w:p w:rsidR="0044299E" w:rsidRPr="00AF4CD0" w:rsidRDefault="0044299E" w:rsidP="0044299E">
      <w:pPr>
        <w:jc w:val="both"/>
        <w:rPr>
          <w:i/>
          <w:color w:val="0070C0"/>
          <w:sz w:val="20"/>
          <w:szCs w:val="20"/>
        </w:rPr>
      </w:pPr>
      <w:r w:rsidRPr="00AF4CD0">
        <w:rPr>
          <w:i/>
          <w:color w:val="0070C0"/>
          <w:sz w:val="20"/>
          <w:szCs w:val="20"/>
        </w:rPr>
        <w:t xml:space="preserve">L’éventuel </w:t>
      </w:r>
      <w:r w:rsidR="00B20B97" w:rsidRPr="00AF4CD0">
        <w:rPr>
          <w:i/>
          <w:color w:val="0070C0"/>
          <w:sz w:val="20"/>
          <w:szCs w:val="20"/>
        </w:rPr>
        <w:t xml:space="preserve">recours à un </w:t>
      </w:r>
      <w:r w:rsidRPr="00AF4CD0">
        <w:rPr>
          <w:i/>
          <w:color w:val="0070C0"/>
          <w:sz w:val="20"/>
          <w:szCs w:val="20"/>
        </w:rPr>
        <w:t>délégué à l’information médicale (DIM) est mentionné.</w:t>
      </w:r>
    </w:p>
    <w:p w:rsidR="00895C83" w:rsidRPr="00AF4CD0" w:rsidRDefault="00895C83" w:rsidP="000310F3">
      <w:pPr>
        <w:jc w:val="both"/>
        <w:rPr>
          <w:i/>
          <w:color w:val="0070C0"/>
          <w:sz w:val="20"/>
          <w:szCs w:val="20"/>
        </w:rPr>
      </w:pPr>
    </w:p>
    <w:p w:rsidR="00065677" w:rsidRDefault="00065677" w:rsidP="009E6305">
      <w:pPr>
        <w:jc w:val="both"/>
        <w:rPr>
          <w:color w:val="00B050"/>
          <w:sz w:val="20"/>
          <w:szCs w:val="20"/>
        </w:rPr>
      </w:pPr>
    </w:p>
    <w:p w:rsidR="00A37285" w:rsidRPr="00AC7C0F" w:rsidRDefault="00AC7C0F" w:rsidP="00AC7C0F">
      <w:pPr>
        <w:jc w:val="center"/>
        <w:rPr>
          <w:b/>
          <w:sz w:val="32"/>
          <w:szCs w:val="32"/>
        </w:rPr>
      </w:pPr>
      <w:r w:rsidRPr="00AC7C0F">
        <w:rPr>
          <w:b/>
          <w:sz w:val="32"/>
          <w:szCs w:val="32"/>
        </w:rPr>
        <w:t>*</w:t>
      </w:r>
      <w:r>
        <w:rPr>
          <w:b/>
          <w:sz w:val="32"/>
          <w:szCs w:val="32"/>
        </w:rPr>
        <w:t xml:space="preserve"> * </w:t>
      </w:r>
      <w:r w:rsidRPr="00AC7C0F">
        <w:rPr>
          <w:b/>
          <w:sz w:val="32"/>
          <w:szCs w:val="32"/>
        </w:rPr>
        <w:t>*</w:t>
      </w:r>
    </w:p>
    <w:p w:rsidR="00AC7C0F" w:rsidRDefault="00AC7C0F" w:rsidP="00AC7C0F">
      <w:pPr>
        <w:jc w:val="both"/>
        <w:rPr>
          <w:i/>
          <w:sz w:val="20"/>
          <w:szCs w:val="20"/>
        </w:rPr>
      </w:pPr>
    </w:p>
    <w:p w:rsidR="007363C5" w:rsidRDefault="007363C5">
      <w:pPr>
        <w:rPr>
          <w:i/>
          <w:sz w:val="20"/>
          <w:szCs w:val="20"/>
        </w:rPr>
      </w:pPr>
      <w:r>
        <w:rPr>
          <w:i/>
          <w:sz w:val="20"/>
          <w:szCs w:val="20"/>
        </w:rPr>
        <w:br w:type="page"/>
      </w:r>
    </w:p>
    <w:p w:rsidR="00AC7C0F" w:rsidRDefault="00AC7C0F" w:rsidP="00AC7C0F">
      <w:pPr>
        <w:jc w:val="both"/>
        <w:rPr>
          <w:i/>
          <w:sz w:val="20"/>
          <w:szCs w:val="20"/>
        </w:rPr>
      </w:pPr>
      <w:r w:rsidRPr="00AC7C0F">
        <w:rPr>
          <w:i/>
          <w:sz w:val="20"/>
          <w:szCs w:val="20"/>
        </w:rPr>
        <w:lastRenderedPageBreak/>
        <w:t>« Ce projet de santé est signé par chacun des professionnels de santé membres de la maison de santé. Il peut également être signé par toute personne dont la participation aux actions envisagées est explicitement prévue par le projet de santé » (article L. 6323-3 du code de la santé publique)</w:t>
      </w:r>
    </w:p>
    <w:p w:rsidR="00AC7C0F" w:rsidRDefault="00AC7C0F" w:rsidP="00AC7C0F">
      <w:pPr>
        <w:jc w:val="both"/>
        <w:rPr>
          <w:i/>
          <w:sz w:val="20"/>
          <w:szCs w:val="20"/>
        </w:rPr>
      </w:pPr>
    </w:p>
    <w:p w:rsidR="00547D0B" w:rsidRPr="00547D0B" w:rsidRDefault="00547D0B" w:rsidP="00AC7C0F">
      <w:pPr>
        <w:jc w:val="both"/>
        <w:rPr>
          <w:sz w:val="24"/>
          <w:szCs w:val="24"/>
        </w:rPr>
      </w:pPr>
      <w:r w:rsidRPr="00547D0B">
        <w:rPr>
          <w:sz w:val="24"/>
          <w:szCs w:val="24"/>
        </w:rPr>
        <w:t>Projet de santé établi en date du :</w:t>
      </w:r>
    </w:p>
    <w:p w:rsidR="00547D0B" w:rsidRPr="00547D0B" w:rsidRDefault="00547D0B" w:rsidP="00AC7C0F">
      <w:pPr>
        <w:jc w:val="both"/>
        <w:rPr>
          <w:sz w:val="24"/>
          <w:szCs w:val="24"/>
        </w:rPr>
      </w:pPr>
    </w:p>
    <w:p w:rsidR="00547D0B" w:rsidRPr="00547D0B" w:rsidRDefault="00547D0B" w:rsidP="00AC7C0F">
      <w:pPr>
        <w:jc w:val="both"/>
        <w:rPr>
          <w:sz w:val="24"/>
          <w:szCs w:val="24"/>
        </w:rPr>
      </w:pPr>
      <w:r w:rsidRPr="00547D0B">
        <w:rPr>
          <w:b/>
          <w:sz w:val="24"/>
          <w:szCs w:val="24"/>
        </w:rPr>
        <w:t>Signatures </w:t>
      </w:r>
      <w:r w:rsidR="003A1088">
        <w:rPr>
          <w:b/>
          <w:sz w:val="24"/>
          <w:szCs w:val="24"/>
        </w:rPr>
        <w:t>manuscrites</w:t>
      </w:r>
      <w:r w:rsidRPr="00547D0B">
        <w:rPr>
          <w:sz w:val="24"/>
          <w:szCs w:val="24"/>
        </w:rPr>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7"/>
        <w:gridCol w:w="3095"/>
      </w:tblGrid>
      <w:tr w:rsidR="00547D0B" w:rsidRPr="00A55715" w:rsidTr="00804419">
        <w:trPr>
          <w:trHeight w:val="1724"/>
        </w:trPr>
        <w:tc>
          <w:tcPr>
            <w:tcW w:w="1667" w:type="pct"/>
            <w:vAlign w:val="bottom"/>
          </w:tcPr>
          <w:p w:rsidR="00547D0B" w:rsidRPr="00A55715" w:rsidRDefault="00547D0B" w:rsidP="00547D0B">
            <w:pPr>
              <w:jc w:val="center"/>
              <w:rPr>
                <w:sz w:val="20"/>
                <w:szCs w:val="20"/>
              </w:rPr>
            </w:pPr>
          </w:p>
          <w:p w:rsidR="00547D0B" w:rsidRPr="00A55715" w:rsidRDefault="00547D0B" w:rsidP="00547D0B">
            <w:pPr>
              <w:jc w:val="center"/>
              <w:rPr>
                <w:sz w:val="20"/>
                <w:szCs w:val="20"/>
              </w:rPr>
            </w:pPr>
            <w:r w:rsidRPr="00A55715">
              <w:rPr>
                <w:sz w:val="20"/>
                <w:szCs w:val="20"/>
              </w:rPr>
              <w:t xml:space="preserve">Nom / </w:t>
            </w:r>
            <w:r w:rsidR="00804419" w:rsidRPr="00A55715">
              <w:rPr>
                <w:sz w:val="20"/>
                <w:szCs w:val="20"/>
              </w:rPr>
              <w:t xml:space="preserve">   </w:t>
            </w:r>
            <w:r w:rsidRPr="00A55715">
              <w:rPr>
                <w:sz w:val="20"/>
                <w:szCs w:val="20"/>
              </w:rPr>
              <w:t>Prénom</w:t>
            </w:r>
          </w:p>
          <w:p w:rsidR="00E043C5" w:rsidRPr="00A55715" w:rsidRDefault="00E043C5" w:rsidP="00547D0B">
            <w:pPr>
              <w:jc w:val="center"/>
              <w:rPr>
                <w:sz w:val="20"/>
                <w:szCs w:val="20"/>
              </w:rPr>
            </w:pPr>
            <w:r w:rsidRPr="00A55715">
              <w:rPr>
                <w:sz w:val="20"/>
                <w:szCs w:val="20"/>
              </w:rPr>
              <w:t>Profession</w:t>
            </w:r>
          </w:p>
        </w:tc>
        <w:tc>
          <w:tcPr>
            <w:tcW w:w="1667"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6"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r>
      <w:tr w:rsidR="00547D0B" w:rsidRPr="00A55715" w:rsidTr="00804419">
        <w:trPr>
          <w:trHeight w:val="1724"/>
        </w:trPr>
        <w:tc>
          <w:tcPr>
            <w:tcW w:w="1667" w:type="pct"/>
            <w:vAlign w:val="bottom"/>
          </w:tcPr>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20BE3" w:rsidRPr="00A55715" w:rsidRDefault="00520BE3"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7"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6"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r>
      <w:tr w:rsidR="00547D0B" w:rsidRPr="00A55715" w:rsidTr="00804419">
        <w:trPr>
          <w:trHeight w:val="1724"/>
        </w:trPr>
        <w:tc>
          <w:tcPr>
            <w:tcW w:w="1667" w:type="pct"/>
            <w:vAlign w:val="bottom"/>
          </w:tcPr>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20BE3" w:rsidRPr="00A55715" w:rsidRDefault="00520BE3" w:rsidP="00547D0B">
            <w:pPr>
              <w:jc w:val="center"/>
              <w:rPr>
                <w:sz w:val="20"/>
                <w:szCs w:val="20"/>
              </w:rPr>
            </w:pPr>
          </w:p>
          <w:p w:rsidR="00547D0B" w:rsidRPr="00A55715" w:rsidRDefault="00547D0B" w:rsidP="00547D0B">
            <w:pPr>
              <w:jc w:val="center"/>
              <w:rPr>
                <w:sz w:val="20"/>
                <w:szCs w:val="20"/>
              </w:rPr>
            </w:pPr>
          </w:p>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7"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6"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r>
      <w:tr w:rsidR="00547D0B" w:rsidRPr="00A55715" w:rsidTr="00804419">
        <w:trPr>
          <w:trHeight w:val="1724"/>
        </w:trPr>
        <w:tc>
          <w:tcPr>
            <w:tcW w:w="1667" w:type="pct"/>
            <w:vAlign w:val="bottom"/>
          </w:tcPr>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520BE3" w:rsidRPr="00A55715" w:rsidRDefault="00520BE3" w:rsidP="00547D0B">
            <w:pPr>
              <w:jc w:val="center"/>
              <w:rPr>
                <w:sz w:val="20"/>
                <w:szCs w:val="20"/>
              </w:rPr>
            </w:pPr>
          </w:p>
          <w:p w:rsidR="00547D0B" w:rsidRPr="00A55715" w:rsidRDefault="00547D0B" w:rsidP="00547D0B">
            <w:pPr>
              <w:jc w:val="center"/>
              <w:rPr>
                <w:sz w:val="20"/>
                <w:szCs w:val="20"/>
              </w:rPr>
            </w:pPr>
          </w:p>
          <w:p w:rsidR="00547D0B" w:rsidRPr="00A55715" w:rsidRDefault="00547D0B" w:rsidP="00547D0B">
            <w:pPr>
              <w:jc w:val="center"/>
              <w:rPr>
                <w:sz w:val="20"/>
                <w:szCs w:val="20"/>
              </w:rPr>
            </w:pPr>
          </w:p>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7"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c>
          <w:tcPr>
            <w:tcW w:w="1666" w:type="pct"/>
            <w:vAlign w:val="bottom"/>
          </w:tcPr>
          <w:p w:rsidR="00E043C5" w:rsidRPr="00A55715" w:rsidRDefault="00E043C5" w:rsidP="00E043C5">
            <w:pPr>
              <w:jc w:val="center"/>
              <w:rPr>
                <w:sz w:val="20"/>
                <w:szCs w:val="20"/>
              </w:rPr>
            </w:pPr>
            <w:r w:rsidRPr="00A55715">
              <w:rPr>
                <w:sz w:val="20"/>
                <w:szCs w:val="20"/>
              </w:rPr>
              <w:t>Nom / Prénom</w:t>
            </w:r>
          </w:p>
          <w:p w:rsidR="00547D0B" w:rsidRPr="00A55715" w:rsidRDefault="00E043C5" w:rsidP="00E043C5">
            <w:pPr>
              <w:jc w:val="center"/>
              <w:rPr>
                <w:sz w:val="20"/>
                <w:szCs w:val="20"/>
              </w:rPr>
            </w:pPr>
            <w:r w:rsidRPr="00A55715">
              <w:rPr>
                <w:sz w:val="20"/>
                <w:szCs w:val="20"/>
              </w:rPr>
              <w:t>Profession</w:t>
            </w:r>
          </w:p>
        </w:tc>
      </w:tr>
    </w:tbl>
    <w:p w:rsidR="00F025CD" w:rsidRPr="00F025CD" w:rsidRDefault="00F025CD" w:rsidP="00BA6083">
      <w:pPr>
        <w:pStyle w:val="Style1"/>
        <w:numPr>
          <w:ilvl w:val="0"/>
          <w:numId w:val="0"/>
        </w:numPr>
        <w:ind w:left="360" w:hanging="360"/>
        <w:jc w:val="center"/>
        <w:rPr>
          <w:i/>
          <w:color w:val="FF0000"/>
          <w:sz w:val="40"/>
          <w:szCs w:val="40"/>
          <w:u w:val="none"/>
        </w:rPr>
      </w:pPr>
      <w:r>
        <w:br w:type="page"/>
      </w:r>
      <w:bookmarkStart w:id="37" w:name="_Toc421613690"/>
      <w:r w:rsidRPr="00F025CD">
        <w:rPr>
          <w:sz w:val="40"/>
          <w:szCs w:val="40"/>
        </w:rPr>
        <w:lastRenderedPageBreak/>
        <w:t>ANNEXES</w:t>
      </w:r>
      <w:bookmarkEnd w:id="37"/>
    </w:p>
    <w:p w:rsidR="00F025CD" w:rsidRDefault="00F025CD">
      <w:pPr>
        <w:rPr>
          <w:b/>
          <w:sz w:val="24"/>
          <w:szCs w:val="24"/>
          <w:u w:val="single"/>
        </w:rPr>
      </w:pPr>
    </w:p>
    <w:p w:rsidR="00F025CD" w:rsidRDefault="00F025CD">
      <w:pPr>
        <w:rPr>
          <w:b/>
          <w:sz w:val="24"/>
          <w:szCs w:val="24"/>
          <w:u w:val="single"/>
        </w:rPr>
      </w:pPr>
    </w:p>
    <w:p w:rsidR="00F025CD" w:rsidRDefault="00F025CD">
      <w:pPr>
        <w:rPr>
          <w:b/>
          <w:sz w:val="24"/>
          <w:szCs w:val="24"/>
          <w:u w:val="single"/>
        </w:rPr>
      </w:pPr>
    </w:p>
    <w:p w:rsidR="00F025CD" w:rsidRDefault="00F025CD">
      <w:pPr>
        <w:rPr>
          <w:b/>
          <w:sz w:val="24"/>
          <w:szCs w:val="24"/>
          <w:u w:val="single"/>
        </w:rPr>
      </w:pPr>
      <w:r>
        <w:rPr>
          <w:b/>
          <w:sz w:val="24"/>
          <w:szCs w:val="24"/>
          <w:u w:val="single"/>
        </w:rPr>
        <w:br w:type="page"/>
      </w:r>
    </w:p>
    <w:p w:rsidR="00A37285" w:rsidRPr="00334B4B" w:rsidRDefault="00A37285" w:rsidP="00334B4B">
      <w:pPr>
        <w:jc w:val="both"/>
        <w:rPr>
          <w:rFonts w:asciiTheme="majorHAnsi" w:eastAsiaTheme="majorEastAsia" w:hAnsiTheme="majorHAnsi" w:cstheme="majorBidi"/>
          <w:b/>
          <w:bCs/>
          <w:color w:val="4F81BD" w:themeColor="accent1"/>
          <w:sz w:val="26"/>
          <w:szCs w:val="26"/>
        </w:rPr>
      </w:pPr>
      <w:r w:rsidRPr="00334B4B">
        <w:rPr>
          <w:rFonts w:asciiTheme="majorHAnsi" w:eastAsiaTheme="majorEastAsia" w:hAnsiTheme="majorHAnsi" w:cstheme="majorBidi"/>
          <w:b/>
          <w:bCs/>
          <w:color w:val="4F81BD" w:themeColor="accent1"/>
          <w:sz w:val="26"/>
          <w:szCs w:val="26"/>
        </w:rPr>
        <w:lastRenderedPageBreak/>
        <w:t>Annexe</w:t>
      </w:r>
      <w:r w:rsidR="00BD4A23" w:rsidRPr="00334B4B">
        <w:rPr>
          <w:rFonts w:asciiTheme="majorHAnsi" w:eastAsiaTheme="majorEastAsia" w:hAnsiTheme="majorHAnsi" w:cstheme="majorBidi"/>
          <w:b/>
          <w:bCs/>
          <w:color w:val="4F81BD" w:themeColor="accent1"/>
          <w:sz w:val="26"/>
          <w:szCs w:val="26"/>
        </w:rPr>
        <w:t xml:space="preserve"> 1</w:t>
      </w:r>
      <w:r w:rsidRPr="00334B4B">
        <w:rPr>
          <w:rFonts w:asciiTheme="majorHAnsi" w:eastAsiaTheme="majorEastAsia" w:hAnsiTheme="majorHAnsi" w:cstheme="majorBidi"/>
          <w:b/>
          <w:bCs/>
          <w:color w:val="4F81BD" w:themeColor="accent1"/>
          <w:sz w:val="26"/>
          <w:szCs w:val="26"/>
        </w:rPr>
        <w:t xml:space="preserve"> : </w:t>
      </w:r>
      <w:r w:rsidR="004335EE" w:rsidRPr="00334B4B">
        <w:rPr>
          <w:rFonts w:asciiTheme="majorHAnsi" w:eastAsiaTheme="majorEastAsia" w:hAnsiTheme="majorHAnsi" w:cstheme="majorBidi"/>
          <w:b/>
          <w:bCs/>
          <w:color w:val="4F81BD" w:themeColor="accent1"/>
          <w:sz w:val="26"/>
          <w:szCs w:val="26"/>
        </w:rPr>
        <w:t>R</w:t>
      </w:r>
      <w:r w:rsidR="00083AE0" w:rsidRPr="00334B4B">
        <w:rPr>
          <w:rFonts w:asciiTheme="majorHAnsi" w:eastAsiaTheme="majorEastAsia" w:hAnsiTheme="majorHAnsi" w:cstheme="majorBidi"/>
          <w:b/>
          <w:bCs/>
          <w:color w:val="4F81BD" w:themeColor="accent1"/>
          <w:sz w:val="26"/>
          <w:szCs w:val="26"/>
        </w:rPr>
        <w:t xml:space="preserve">éalisations de la </w:t>
      </w:r>
      <w:r w:rsidR="00BA097C">
        <w:rPr>
          <w:rFonts w:asciiTheme="majorHAnsi" w:eastAsiaTheme="majorEastAsia" w:hAnsiTheme="majorHAnsi" w:cstheme="majorBidi"/>
          <w:b/>
          <w:bCs/>
          <w:color w:val="4F81BD" w:themeColor="accent1"/>
          <w:sz w:val="26"/>
          <w:szCs w:val="26"/>
        </w:rPr>
        <w:t>MSP</w:t>
      </w:r>
      <w:r w:rsidR="00083AE0" w:rsidRPr="00334B4B">
        <w:rPr>
          <w:rFonts w:asciiTheme="majorHAnsi" w:eastAsiaTheme="majorEastAsia" w:hAnsiTheme="majorHAnsi" w:cstheme="majorBidi"/>
          <w:b/>
          <w:bCs/>
          <w:color w:val="4F81BD" w:themeColor="accent1"/>
          <w:sz w:val="26"/>
          <w:szCs w:val="26"/>
        </w:rPr>
        <w:t xml:space="preserve"> </w:t>
      </w:r>
      <w:r w:rsidR="004335EE" w:rsidRPr="00334B4B">
        <w:rPr>
          <w:rFonts w:asciiTheme="majorHAnsi" w:eastAsiaTheme="majorEastAsia" w:hAnsiTheme="majorHAnsi" w:cstheme="majorBidi"/>
          <w:b/>
          <w:bCs/>
          <w:color w:val="4F81BD" w:themeColor="accent1"/>
          <w:sz w:val="26"/>
          <w:szCs w:val="26"/>
        </w:rPr>
        <w:t xml:space="preserve">les années antérieures </w:t>
      </w:r>
      <w:r w:rsidR="00083AE0" w:rsidRPr="00334B4B">
        <w:rPr>
          <w:rFonts w:asciiTheme="majorHAnsi" w:eastAsiaTheme="majorEastAsia" w:hAnsiTheme="majorHAnsi" w:cstheme="majorBidi"/>
          <w:b/>
          <w:bCs/>
          <w:color w:val="4F81BD" w:themeColor="accent1"/>
          <w:sz w:val="26"/>
          <w:szCs w:val="26"/>
        </w:rPr>
        <w:t xml:space="preserve">et </w:t>
      </w:r>
      <w:r w:rsidR="00BD4A23" w:rsidRPr="00334B4B">
        <w:rPr>
          <w:rFonts w:asciiTheme="majorHAnsi" w:eastAsiaTheme="majorEastAsia" w:hAnsiTheme="majorHAnsi" w:cstheme="majorBidi"/>
          <w:b/>
          <w:bCs/>
          <w:color w:val="4F81BD" w:themeColor="accent1"/>
          <w:sz w:val="26"/>
          <w:szCs w:val="26"/>
        </w:rPr>
        <w:t>programme pour l'année 201</w:t>
      </w:r>
      <w:r w:rsidR="00BD4A23" w:rsidRPr="00334B4B">
        <w:rPr>
          <w:rFonts w:asciiTheme="majorHAnsi" w:eastAsiaTheme="majorEastAsia" w:hAnsiTheme="majorHAnsi" w:cstheme="majorBidi"/>
          <w:b/>
          <w:bCs/>
          <w:color w:val="FF0000"/>
          <w:sz w:val="26"/>
          <w:szCs w:val="26"/>
        </w:rPr>
        <w:t>X</w:t>
      </w:r>
    </w:p>
    <w:p w:rsidR="005E2119" w:rsidRDefault="005E2119" w:rsidP="00BD4A23">
      <w:pPr>
        <w:jc w:val="center"/>
        <w:rPr>
          <w:b/>
          <w:color w:val="FF0000"/>
          <w:sz w:val="20"/>
          <w:szCs w:val="20"/>
        </w:rPr>
      </w:pPr>
    </w:p>
    <w:p w:rsidR="005E2119" w:rsidRDefault="005E2119" w:rsidP="005E2119">
      <w:pPr>
        <w:jc w:val="both"/>
        <w:rPr>
          <w:b/>
          <w:sz w:val="20"/>
          <w:szCs w:val="20"/>
        </w:rPr>
      </w:pPr>
    </w:p>
    <w:p w:rsidR="007043C8" w:rsidRDefault="007043C8" w:rsidP="005E2119">
      <w:pPr>
        <w:jc w:val="both"/>
        <w:rPr>
          <w:b/>
          <w:sz w:val="20"/>
          <w:szCs w:val="20"/>
          <w:u w:val="single"/>
        </w:rPr>
      </w:pPr>
    </w:p>
    <w:p w:rsidR="0060194B" w:rsidRPr="0060194B" w:rsidRDefault="0060194B" w:rsidP="005E2119">
      <w:pPr>
        <w:jc w:val="both"/>
        <w:rPr>
          <w:b/>
          <w:sz w:val="20"/>
          <w:szCs w:val="20"/>
          <w:u w:val="single"/>
        </w:rPr>
      </w:pPr>
      <w:r w:rsidRPr="0060194B">
        <w:rPr>
          <w:b/>
          <w:sz w:val="20"/>
          <w:szCs w:val="20"/>
          <w:u w:val="single"/>
        </w:rPr>
        <w:t>Prévention / missions de santé publique</w:t>
      </w:r>
    </w:p>
    <w:p w:rsidR="0060194B" w:rsidRDefault="0060194B" w:rsidP="005E2119">
      <w:pPr>
        <w:jc w:val="both"/>
        <w:rPr>
          <w:b/>
          <w:sz w:val="20"/>
          <w:szCs w:val="20"/>
        </w:rPr>
      </w:pPr>
    </w:p>
    <w:p w:rsidR="0060194B" w:rsidRDefault="00FE5BEC" w:rsidP="005E2119">
      <w:pPr>
        <w:jc w:val="both"/>
        <w:rPr>
          <w:b/>
          <w:sz w:val="20"/>
          <w:szCs w:val="20"/>
        </w:rPr>
      </w:pPr>
      <w:r>
        <w:rPr>
          <w:b/>
          <w:sz w:val="20"/>
          <w:szCs w:val="20"/>
        </w:rPr>
        <w:t xml:space="preserve">Objectifs </w:t>
      </w:r>
      <w:r w:rsidR="00775778">
        <w:rPr>
          <w:b/>
          <w:sz w:val="20"/>
          <w:szCs w:val="20"/>
        </w:rPr>
        <w:t>pour l’année à venir :</w:t>
      </w:r>
    </w:p>
    <w:p w:rsidR="00775778" w:rsidRDefault="00775778" w:rsidP="005E2119">
      <w:pPr>
        <w:jc w:val="both"/>
        <w:rPr>
          <w:b/>
          <w:sz w:val="20"/>
          <w:szCs w:val="20"/>
        </w:rPr>
      </w:pPr>
    </w:p>
    <w:p w:rsidR="00775778" w:rsidRDefault="00FE5BEC" w:rsidP="005E2119">
      <w:pPr>
        <w:jc w:val="both"/>
        <w:rPr>
          <w:b/>
          <w:sz w:val="20"/>
          <w:szCs w:val="20"/>
        </w:rPr>
      </w:pPr>
      <w:r>
        <w:rPr>
          <w:b/>
          <w:sz w:val="20"/>
          <w:szCs w:val="20"/>
        </w:rPr>
        <w:t>Actions de prévention / missions de santé publique menées :</w:t>
      </w:r>
    </w:p>
    <w:p w:rsidR="00FE5BEC" w:rsidRDefault="00FE5BEC" w:rsidP="00FE5BEC">
      <w:pPr>
        <w:pStyle w:val="Paragraphedeliste"/>
        <w:numPr>
          <w:ilvl w:val="0"/>
          <w:numId w:val="9"/>
        </w:numPr>
        <w:jc w:val="both"/>
        <w:rPr>
          <w:b/>
          <w:sz w:val="20"/>
          <w:szCs w:val="20"/>
        </w:rPr>
      </w:pPr>
      <w:r w:rsidRPr="00FE5BEC">
        <w:rPr>
          <w:b/>
          <w:sz w:val="20"/>
          <w:szCs w:val="20"/>
        </w:rPr>
        <w:t>En 201</w:t>
      </w:r>
      <w:r w:rsidR="00A55715">
        <w:rPr>
          <w:b/>
          <w:color w:val="FF0000"/>
          <w:sz w:val="20"/>
          <w:szCs w:val="20"/>
        </w:rPr>
        <w:t>X</w:t>
      </w:r>
      <w:r w:rsidR="00E62EB9">
        <w:rPr>
          <w:b/>
          <w:sz w:val="20"/>
          <w:szCs w:val="20"/>
        </w:rPr>
        <w:t xml:space="preserve"> </w:t>
      </w:r>
      <w:r w:rsidR="00E62EB9" w:rsidRPr="00AF4CD0">
        <w:rPr>
          <w:i/>
          <w:color w:val="0070C0"/>
          <w:sz w:val="20"/>
          <w:szCs w:val="20"/>
        </w:rPr>
        <w:t>(lister les actions)</w:t>
      </w:r>
    </w:p>
    <w:p w:rsidR="00FE5BEC" w:rsidRPr="00E62EB9" w:rsidRDefault="00FE5BEC" w:rsidP="00E62EB9">
      <w:pPr>
        <w:jc w:val="both"/>
        <w:rPr>
          <w:b/>
          <w:sz w:val="20"/>
          <w:szCs w:val="20"/>
        </w:rPr>
      </w:pPr>
    </w:p>
    <w:p w:rsidR="002252FE" w:rsidRDefault="002252FE" w:rsidP="005E2119">
      <w:pPr>
        <w:jc w:val="both"/>
        <w:rPr>
          <w:b/>
          <w:sz w:val="20"/>
          <w:szCs w:val="20"/>
        </w:rPr>
      </w:pPr>
    </w:p>
    <w:p w:rsidR="00FE5BEC" w:rsidRDefault="00FE5BEC" w:rsidP="005E2119">
      <w:pPr>
        <w:jc w:val="both"/>
        <w:rPr>
          <w:b/>
          <w:sz w:val="20"/>
          <w:szCs w:val="20"/>
        </w:rPr>
      </w:pPr>
    </w:p>
    <w:p w:rsidR="0060194B" w:rsidRPr="0060194B" w:rsidRDefault="0060194B" w:rsidP="005E2119">
      <w:pPr>
        <w:jc w:val="both"/>
        <w:rPr>
          <w:b/>
          <w:sz w:val="20"/>
          <w:szCs w:val="20"/>
          <w:u w:val="single"/>
        </w:rPr>
      </w:pPr>
      <w:r w:rsidRPr="0060194B">
        <w:rPr>
          <w:b/>
          <w:sz w:val="20"/>
          <w:szCs w:val="20"/>
          <w:u w:val="single"/>
        </w:rPr>
        <w:t>Revues de cas complexes</w:t>
      </w:r>
    </w:p>
    <w:p w:rsidR="00FE5BEC" w:rsidRDefault="00FE5BEC" w:rsidP="00FE5BEC">
      <w:pPr>
        <w:jc w:val="both"/>
        <w:rPr>
          <w:b/>
          <w:sz w:val="20"/>
          <w:szCs w:val="20"/>
        </w:rPr>
      </w:pPr>
    </w:p>
    <w:p w:rsidR="00FE5BEC" w:rsidRDefault="00FE5BEC" w:rsidP="00FE5BEC">
      <w:pPr>
        <w:jc w:val="both"/>
        <w:rPr>
          <w:b/>
          <w:sz w:val="20"/>
          <w:szCs w:val="20"/>
        </w:rPr>
      </w:pPr>
      <w:r>
        <w:rPr>
          <w:b/>
          <w:sz w:val="20"/>
          <w:szCs w:val="20"/>
        </w:rPr>
        <w:t>Objectifs pour l’année à venir :</w:t>
      </w:r>
    </w:p>
    <w:p w:rsidR="00FE5BEC" w:rsidRDefault="00FE5BEC" w:rsidP="00FE5BEC">
      <w:pPr>
        <w:jc w:val="both"/>
        <w:rPr>
          <w:b/>
          <w:sz w:val="20"/>
          <w:szCs w:val="20"/>
        </w:rPr>
      </w:pPr>
    </w:p>
    <w:p w:rsidR="00FE5BEC" w:rsidRDefault="00FE5BEC" w:rsidP="00FE5BEC">
      <w:pPr>
        <w:jc w:val="both"/>
        <w:rPr>
          <w:b/>
          <w:sz w:val="20"/>
          <w:szCs w:val="20"/>
        </w:rPr>
      </w:pPr>
      <w:r>
        <w:rPr>
          <w:b/>
          <w:sz w:val="20"/>
          <w:szCs w:val="20"/>
        </w:rPr>
        <w:t>Revues de cas complexes menées :</w:t>
      </w:r>
    </w:p>
    <w:p w:rsidR="00FE5BEC" w:rsidRPr="00E62EB9" w:rsidRDefault="00FE5BEC" w:rsidP="00FE5BEC">
      <w:pPr>
        <w:pStyle w:val="Paragraphedeliste"/>
        <w:numPr>
          <w:ilvl w:val="0"/>
          <w:numId w:val="9"/>
        </w:numPr>
        <w:jc w:val="both"/>
        <w:rPr>
          <w:i/>
          <w:sz w:val="20"/>
          <w:szCs w:val="20"/>
        </w:rPr>
      </w:pPr>
      <w:r w:rsidRPr="00E62EB9">
        <w:rPr>
          <w:b/>
          <w:sz w:val="20"/>
          <w:szCs w:val="20"/>
        </w:rPr>
        <w:t>En 201</w:t>
      </w:r>
      <w:r w:rsidR="00A55715">
        <w:rPr>
          <w:b/>
          <w:color w:val="FF0000"/>
          <w:sz w:val="20"/>
          <w:szCs w:val="20"/>
        </w:rPr>
        <w:t>X</w:t>
      </w:r>
      <w:r w:rsidR="00E62EB9" w:rsidRPr="00E62EB9">
        <w:rPr>
          <w:b/>
          <w:sz w:val="20"/>
          <w:szCs w:val="20"/>
        </w:rPr>
        <w:t xml:space="preserve"> </w:t>
      </w:r>
      <w:r w:rsidR="00E62EB9" w:rsidRPr="00AF4CD0">
        <w:rPr>
          <w:i/>
          <w:color w:val="0070C0"/>
          <w:sz w:val="20"/>
          <w:szCs w:val="20"/>
        </w:rPr>
        <w:t>(nombre, professionnels concernés, pathologies concernées)</w:t>
      </w:r>
    </w:p>
    <w:p w:rsidR="0060194B" w:rsidRDefault="0060194B" w:rsidP="005E2119">
      <w:pPr>
        <w:jc w:val="both"/>
        <w:rPr>
          <w:b/>
          <w:sz w:val="20"/>
          <w:szCs w:val="20"/>
        </w:rPr>
      </w:pPr>
    </w:p>
    <w:p w:rsidR="002A523D" w:rsidRDefault="002A523D" w:rsidP="005E2119">
      <w:pPr>
        <w:jc w:val="both"/>
        <w:rPr>
          <w:b/>
          <w:sz w:val="20"/>
          <w:szCs w:val="20"/>
        </w:rPr>
      </w:pPr>
    </w:p>
    <w:p w:rsidR="00482C3C" w:rsidRDefault="00482C3C" w:rsidP="005E2119">
      <w:pPr>
        <w:jc w:val="both"/>
        <w:rPr>
          <w:b/>
          <w:sz w:val="20"/>
          <w:szCs w:val="20"/>
        </w:rPr>
      </w:pPr>
    </w:p>
    <w:p w:rsidR="0060194B" w:rsidRPr="0060194B" w:rsidRDefault="0060194B" w:rsidP="005E2119">
      <w:pPr>
        <w:jc w:val="both"/>
        <w:rPr>
          <w:b/>
          <w:sz w:val="20"/>
          <w:szCs w:val="20"/>
          <w:u w:val="single"/>
        </w:rPr>
      </w:pPr>
      <w:r w:rsidRPr="0060194B">
        <w:rPr>
          <w:b/>
          <w:sz w:val="20"/>
          <w:szCs w:val="20"/>
          <w:u w:val="single"/>
        </w:rPr>
        <w:t>Protocolisation</w:t>
      </w:r>
    </w:p>
    <w:p w:rsidR="0060194B" w:rsidRDefault="0060194B" w:rsidP="005E2119">
      <w:pPr>
        <w:jc w:val="both"/>
        <w:rPr>
          <w:b/>
          <w:sz w:val="20"/>
          <w:szCs w:val="20"/>
        </w:rPr>
      </w:pPr>
    </w:p>
    <w:p w:rsidR="00482C3C" w:rsidRDefault="00482C3C" w:rsidP="00482C3C">
      <w:pPr>
        <w:jc w:val="both"/>
        <w:rPr>
          <w:b/>
          <w:sz w:val="20"/>
          <w:szCs w:val="20"/>
        </w:rPr>
      </w:pPr>
      <w:r>
        <w:rPr>
          <w:b/>
          <w:sz w:val="20"/>
          <w:szCs w:val="20"/>
        </w:rPr>
        <w:t>Objectifs pour l’année à venir :</w:t>
      </w:r>
    </w:p>
    <w:p w:rsidR="00482C3C" w:rsidRDefault="00482C3C" w:rsidP="00482C3C">
      <w:pPr>
        <w:jc w:val="both"/>
        <w:rPr>
          <w:b/>
          <w:sz w:val="20"/>
          <w:szCs w:val="20"/>
        </w:rPr>
      </w:pPr>
    </w:p>
    <w:p w:rsidR="00482C3C" w:rsidRDefault="00482C3C" w:rsidP="00482C3C">
      <w:pPr>
        <w:jc w:val="both"/>
        <w:rPr>
          <w:b/>
          <w:sz w:val="20"/>
          <w:szCs w:val="20"/>
        </w:rPr>
      </w:pPr>
      <w:r>
        <w:rPr>
          <w:b/>
          <w:sz w:val="20"/>
          <w:szCs w:val="20"/>
        </w:rPr>
        <w:t>Protocoles élaborés :</w:t>
      </w:r>
    </w:p>
    <w:p w:rsidR="00E62EB9" w:rsidRPr="00AF4CD0" w:rsidRDefault="00482C3C" w:rsidP="00E62EB9">
      <w:pPr>
        <w:pStyle w:val="Paragraphedeliste"/>
        <w:numPr>
          <w:ilvl w:val="0"/>
          <w:numId w:val="9"/>
        </w:numPr>
        <w:jc w:val="both"/>
        <w:rPr>
          <w:i/>
          <w:color w:val="0070C0"/>
          <w:sz w:val="20"/>
          <w:szCs w:val="20"/>
        </w:rPr>
      </w:pPr>
      <w:r w:rsidRPr="00FE5BEC">
        <w:rPr>
          <w:b/>
          <w:sz w:val="20"/>
          <w:szCs w:val="20"/>
        </w:rPr>
        <w:t>En 201</w:t>
      </w:r>
      <w:r w:rsidR="00A55715">
        <w:rPr>
          <w:b/>
          <w:color w:val="FF0000"/>
          <w:sz w:val="20"/>
          <w:szCs w:val="20"/>
        </w:rPr>
        <w:t>X</w:t>
      </w:r>
      <w:r w:rsidR="00E62EB9" w:rsidRPr="00E62EB9">
        <w:rPr>
          <w:b/>
          <w:color w:val="FF0000"/>
          <w:sz w:val="20"/>
          <w:szCs w:val="20"/>
        </w:rPr>
        <w:t xml:space="preserve"> </w:t>
      </w:r>
      <w:r w:rsidR="00E62EB9" w:rsidRPr="00AF4CD0">
        <w:rPr>
          <w:i/>
          <w:color w:val="0070C0"/>
          <w:sz w:val="20"/>
          <w:szCs w:val="20"/>
        </w:rPr>
        <w:t>(nombre, professionnels concernés, pathologies concernées)</w:t>
      </w:r>
    </w:p>
    <w:p w:rsidR="00482C3C" w:rsidRPr="00E62EB9" w:rsidRDefault="00482C3C" w:rsidP="00E62EB9">
      <w:pPr>
        <w:pStyle w:val="Paragraphedeliste"/>
        <w:jc w:val="both"/>
        <w:rPr>
          <w:b/>
          <w:sz w:val="20"/>
          <w:szCs w:val="20"/>
        </w:rPr>
      </w:pPr>
    </w:p>
    <w:p w:rsidR="0060194B" w:rsidRDefault="0060194B" w:rsidP="005E2119">
      <w:pPr>
        <w:jc w:val="both"/>
        <w:rPr>
          <w:b/>
          <w:sz w:val="20"/>
          <w:szCs w:val="20"/>
        </w:rPr>
      </w:pPr>
    </w:p>
    <w:p w:rsidR="00E62EB9" w:rsidRDefault="00E62EB9" w:rsidP="005E2119">
      <w:pPr>
        <w:jc w:val="both"/>
        <w:rPr>
          <w:b/>
          <w:sz w:val="20"/>
          <w:szCs w:val="20"/>
        </w:rPr>
      </w:pPr>
    </w:p>
    <w:p w:rsidR="0060194B" w:rsidRPr="0060194B" w:rsidRDefault="0060194B" w:rsidP="005E2119">
      <w:pPr>
        <w:jc w:val="both"/>
        <w:rPr>
          <w:b/>
          <w:sz w:val="20"/>
          <w:szCs w:val="20"/>
          <w:u w:val="single"/>
        </w:rPr>
      </w:pPr>
      <w:r w:rsidRPr="0060194B">
        <w:rPr>
          <w:b/>
          <w:sz w:val="20"/>
          <w:szCs w:val="20"/>
          <w:u w:val="single"/>
        </w:rPr>
        <w:t>Formations</w:t>
      </w:r>
      <w:r>
        <w:rPr>
          <w:b/>
          <w:sz w:val="20"/>
          <w:szCs w:val="20"/>
          <w:u w:val="single"/>
        </w:rPr>
        <w:t xml:space="preserve"> suivi</w:t>
      </w:r>
      <w:r w:rsidR="00482C3C">
        <w:rPr>
          <w:b/>
          <w:sz w:val="20"/>
          <w:szCs w:val="20"/>
          <w:u w:val="single"/>
        </w:rPr>
        <w:t>e</w:t>
      </w:r>
      <w:r>
        <w:rPr>
          <w:b/>
          <w:sz w:val="20"/>
          <w:szCs w:val="20"/>
          <w:u w:val="single"/>
        </w:rPr>
        <w:t xml:space="preserve">s par les professionnels, en lien avec les projets de la </w:t>
      </w:r>
      <w:r w:rsidR="00BA097C">
        <w:rPr>
          <w:b/>
          <w:sz w:val="20"/>
          <w:szCs w:val="20"/>
          <w:u w:val="single"/>
        </w:rPr>
        <w:t>MSP</w:t>
      </w:r>
    </w:p>
    <w:p w:rsidR="00482C3C" w:rsidRDefault="00482C3C" w:rsidP="00482C3C">
      <w:pPr>
        <w:jc w:val="both"/>
        <w:rPr>
          <w:b/>
          <w:sz w:val="20"/>
          <w:szCs w:val="20"/>
        </w:rPr>
      </w:pPr>
    </w:p>
    <w:p w:rsidR="00482C3C" w:rsidRDefault="00482C3C" w:rsidP="00482C3C">
      <w:pPr>
        <w:jc w:val="both"/>
        <w:rPr>
          <w:b/>
          <w:sz w:val="20"/>
          <w:szCs w:val="20"/>
        </w:rPr>
      </w:pPr>
      <w:r>
        <w:rPr>
          <w:b/>
          <w:sz w:val="20"/>
          <w:szCs w:val="20"/>
        </w:rPr>
        <w:t>Objectifs pour l’année à venir :</w:t>
      </w:r>
    </w:p>
    <w:p w:rsidR="00482C3C" w:rsidRDefault="00482C3C" w:rsidP="00482C3C">
      <w:pPr>
        <w:jc w:val="both"/>
        <w:rPr>
          <w:b/>
          <w:sz w:val="20"/>
          <w:szCs w:val="20"/>
        </w:rPr>
      </w:pPr>
    </w:p>
    <w:p w:rsidR="00482C3C" w:rsidRDefault="00482C3C" w:rsidP="00482C3C">
      <w:pPr>
        <w:jc w:val="both"/>
        <w:rPr>
          <w:b/>
          <w:sz w:val="20"/>
          <w:szCs w:val="20"/>
        </w:rPr>
      </w:pPr>
      <w:r>
        <w:rPr>
          <w:b/>
          <w:sz w:val="20"/>
          <w:szCs w:val="20"/>
        </w:rPr>
        <w:t>Formations suivies :</w:t>
      </w:r>
    </w:p>
    <w:p w:rsidR="00482C3C" w:rsidRDefault="00482C3C" w:rsidP="00482C3C">
      <w:pPr>
        <w:pStyle w:val="Paragraphedeliste"/>
        <w:numPr>
          <w:ilvl w:val="0"/>
          <w:numId w:val="9"/>
        </w:numPr>
        <w:jc w:val="both"/>
        <w:rPr>
          <w:b/>
          <w:sz w:val="20"/>
          <w:szCs w:val="20"/>
        </w:rPr>
      </w:pPr>
      <w:r w:rsidRPr="00FE5BEC">
        <w:rPr>
          <w:b/>
          <w:sz w:val="20"/>
          <w:szCs w:val="20"/>
        </w:rPr>
        <w:t>En 201</w:t>
      </w:r>
      <w:r w:rsidR="00A55715">
        <w:rPr>
          <w:b/>
          <w:color w:val="FF0000"/>
          <w:sz w:val="20"/>
          <w:szCs w:val="20"/>
        </w:rPr>
        <w:t>X</w:t>
      </w:r>
      <w:r w:rsidR="00E62EB9">
        <w:rPr>
          <w:b/>
          <w:sz w:val="20"/>
          <w:szCs w:val="20"/>
        </w:rPr>
        <w:t xml:space="preserve"> </w:t>
      </w:r>
      <w:r w:rsidR="00E62EB9" w:rsidRPr="00AF4CD0">
        <w:rPr>
          <w:i/>
          <w:color w:val="0070C0"/>
          <w:sz w:val="20"/>
          <w:szCs w:val="20"/>
        </w:rPr>
        <w:t>(intitulés et professionnels concernés)</w:t>
      </w:r>
    </w:p>
    <w:p w:rsidR="0060194B" w:rsidRDefault="0060194B" w:rsidP="005E2119">
      <w:pPr>
        <w:jc w:val="both"/>
        <w:rPr>
          <w:b/>
          <w:sz w:val="20"/>
          <w:szCs w:val="20"/>
        </w:rPr>
      </w:pPr>
    </w:p>
    <w:p w:rsidR="002A523D" w:rsidRDefault="002A523D" w:rsidP="005E2119">
      <w:pPr>
        <w:jc w:val="both"/>
        <w:rPr>
          <w:b/>
          <w:sz w:val="20"/>
          <w:szCs w:val="20"/>
        </w:rPr>
      </w:pPr>
    </w:p>
    <w:p w:rsidR="0060194B" w:rsidRDefault="0060194B" w:rsidP="005E2119">
      <w:pPr>
        <w:jc w:val="both"/>
        <w:rPr>
          <w:b/>
          <w:sz w:val="20"/>
          <w:szCs w:val="20"/>
        </w:rPr>
      </w:pPr>
    </w:p>
    <w:p w:rsidR="0060194B" w:rsidRDefault="007043C8" w:rsidP="005E2119">
      <w:pPr>
        <w:jc w:val="both"/>
        <w:rPr>
          <w:b/>
          <w:sz w:val="20"/>
          <w:szCs w:val="20"/>
          <w:u w:val="single"/>
        </w:rPr>
      </w:pPr>
      <w:r>
        <w:rPr>
          <w:b/>
          <w:sz w:val="20"/>
          <w:szCs w:val="20"/>
          <w:u w:val="single"/>
        </w:rPr>
        <w:t>Participation à des projets de r</w:t>
      </w:r>
      <w:r w:rsidR="0060194B" w:rsidRPr="0060194B">
        <w:rPr>
          <w:b/>
          <w:sz w:val="20"/>
          <w:szCs w:val="20"/>
          <w:u w:val="single"/>
        </w:rPr>
        <w:t>echerche</w:t>
      </w:r>
      <w:r>
        <w:rPr>
          <w:b/>
          <w:sz w:val="20"/>
          <w:szCs w:val="20"/>
          <w:u w:val="single"/>
        </w:rPr>
        <w:t xml:space="preserve"> en soins primaires</w:t>
      </w:r>
    </w:p>
    <w:p w:rsidR="00B9529A" w:rsidRDefault="00B9529A" w:rsidP="005E2119">
      <w:pPr>
        <w:jc w:val="both"/>
        <w:rPr>
          <w:b/>
          <w:sz w:val="20"/>
          <w:szCs w:val="20"/>
          <w:u w:val="single"/>
        </w:rPr>
      </w:pPr>
    </w:p>
    <w:p w:rsidR="00B9529A" w:rsidRDefault="00B9529A" w:rsidP="00B9529A">
      <w:pPr>
        <w:jc w:val="both"/>
        <w:rPr>
          <w:b/>
          <w:sz w:val="20"/>
          <w:szCs w:val="20"/>
        </w:rPr>
      </w:pPr>
      <w:r>
        <w:rPr>
          <w:b/>
          <w:sz w:val="20"/>
          <w:szCs w:val="20"/>
        </w:rPr>
        <w:t>Objectifs pour l’année à venir :</w:t>
      </w:r>
    </w:p>
    <w:p w:rsidR="00B9529A" w:rsidRDefault="00B9529A" w:rsidP="00B9529A">
      <w:pPr>
        <w:jc w:val="both"/>
        <w:rPr>
          <w:b/>
          <w:sz w:val="20"/>
          <w:szCs w:val="20"/>
        </w:rPr>
      </w:pPr>
    </w:p>
    <w:p w:rsidR="00B9529A" w:rsidRDefault="00B9529A" w:rsidP="00B9529A">
      <w:pPr>
        <w:jc w:val="both"/>
        <w:rPr>
          <w:b/>
          <w:sz w:val="20"/>
          <w:szCs w:val="20"/>
        </w:rPr>
      </w:pPr>
      <w:r>
        <w:rPr>
          <w:b/>
          <w:sz w:val="20"/>
          <w:szCs w:val="20"/>
        </w:rPr>
        <w:t xml:space="preserve">Projets de recherche auxquels la </w:t>
      </w:r>
      <w:r w:rsidR="00BA097C">
        <w:rPr>
          <w:b/>
          <w:sz w:val="20"/>
          <w:szCs w:val="20"/>
        </w:rPr>
        <w:t>MSP</w:t>
      </w:r>
      <w:r>
        <w:rPr>
          <w:b/>
          <w:sz w:val="20"/>
          <w:szCs w:val="20"/>
        </w:rPr>
        <w:t xml:space="preserve"> a participé :</w:t>
      </w:r>
    </w:p>
    <w:p w:rsidR="00B9529A" w:rsidRDefault="00B9529A" w:rsidP="00B9529A">
      <w:pPr>
        <w:pStyle w:val="Paragraphedeliste"/>
        <w:numPr>
          <w:ilvl w:val="0"/>
          <w:numId w:val="9"/>
        </w:numPr>
        <w:jc w:val="both"/>
        <w:rPr>
          <w:b/>
          <w:sz w:val="20"/>
          <w:szCs w:val="20"/>
        </w:rPr>
      </w:pPr>
      <w:r w:rsidRPr="00FE5BEC">
        <w:rPr>
          <w:b/>
          <w:sz w:val="20"/>
          <w:szCs w:val="20"/>
        </w:rPr>
        <w:t>En 201</w:t>
      </w:r>
      <w:r w:rsidR="00A55715">
        <w:rPr>
          <w:b/>
          <w:color w:val="FF0000"/>
          <w:sz w:val="20"/>
          <w:szCs w:val="20"/>
        </w:rPr>
        <w:t>X</w:t>
      </w:r>
      <w:r w:rsidR="00E62EB9">
        <w:rPr>
          <w:b/>
          <w:sz w:val="20"/>
          <w:szCs w:val="20"/>
        </w:rPr>
        <w:t xml:space="preserve"> </w:t>
      </w:r>
      <w:r w:rsidR="00E62EB9" w:rsidRPr="00AF4CD0">
        <w:rPr>
          <w:i/>
          <w:color w:val="0070C0"/>
          <w:sz w:val="20"/>
          <w:szCs w:val="20"/>
        </w:rPr>
        <w:t>(intitulés et professionnels concernés)</w:t>
      </w:r>
    </w:p>
    <w:p w:rsidR="00B9529A" w:rsidRDefault="00B9529A" w:rsidP="005E2119">
      <w:pPr>
        <w:jc w:val="both"/>
        <w:rPr>
          <w:b/>
          <w:sz w:val="20"/>
          <w:szCs w:val="20"/>
          <w:u w:val="single"/>
        </w:rPr>
      </w:pPr>
    </w:p>
    <w:p w:rsidR="00417F36" w:rsidRDefault="00417F36" w:rsidP="005E2119">
      <w:pPr>
        <w:jc w:val="both"/>
        <w:rPr>
          <w:b/>
          <w:sz w:val="20"/>
          <w:szCs w:val="20"/>
          <w:u w:val="single"/>
        </w:rPr>
      </w:pPr>
    </w:p>
    <w:p w:rsidR="005C5432" w:rsidRDefault="005C5432" w:rsidP="005E2119">
      <w:pPr>
        <w:jc w:val="both"/>
        <w:rPr>
          <w:b/>
          <w:sz w:val="20"/>
          <w:szCs w:val="20"/>
          <w:u w:val="single"/>
        </w:rPr>
      </w:pPr>
    </w:p>
    <w:p w:rsidR="00417F36" w:rsidRDefault="00417F36" w:rsidP="005E2119">
      <w:pPr>
        <w:jc w:val="both"/>
        <w:rPr>
          <w:b/>
          <w:sz w:val="20"/>
          <w:szCs w:val="20"/>
          <w:u w:val="single"/>
        </w:rPr>
      </w:pPr>
      <w:r>
        <w:rPr>
          <w:b/>
          <w:sz w:val="20"/>
          <w:szCs w:val="20"/>
          <w:u w:val="single"/>
        </w:rPr>
        <w:t>Autres objectifs et réalisations</w:t>
      </w:r>
    </w:p>
    <w:p w:rsidR="005C5432" w:rsidRDefault="005C5432"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5E2119">
      <w:pPr>
        <w:jc w:val="both"/>
        <w:rPr>
          <w:sz w:val="20"/>
          <w:szCs w:val="20"/>
        </w:rPr>
      </w:pPr>
    </w:p>
    <w:p w:rsidR="00334B4B" w:rsidRDefault="00334B4B" w:rsidP="00334B4B">
      <w:pPr>
        <w:pStyle w:val="Titre2"/>
      </w:pPr>
      <w:r>
        <w:t xml:space="preserve">Annexe 2 : </w:t>
      </w:r>
      <w:r w:rsidRPr="002F00FB">
        <w:t xml:space="preserve">Charte d’engagement vis-à-vis des patients </w:t>
      </w:r>
    </w:p>
    <w:p w:rsidR="00334B4B" w:rsidRPr="00992CE4" w:rsidRDefault="00334B4B" w:rsidP="00334B4B"/>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La maison de santé ……………………………… ou le centre de santé ……………………………… regroupe des professionnels de santé des professions suivantes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Cet exercice regroupé nous permet de vous apporter une qualité de service répondant à vos besoins de santé.</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Notre engagement s’articule autour de 3 axes.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center"/>
        <w:rPr>
          <w:rFonts w:cs="Arial"/>
          <w:b/>
          <w:sz w:val="20"/>
          <w:szCs w:val="20"/>
        </w:rPr>
      </w:pPr>
      <w:r w:rsidRPr="00F81DF4">
        <w:rPr>
          <w:rFonts w:cs="Arial"/>
          <w:b/>
          <w:sz w:val="20"/>
          <w:szCs w:val="20"/>
        </w:rPr>
        <w:t>Vous offrir un accès aux soins pendant une large plage horaire</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Les professionnels de santé de notre maison (ou centre) s’organisent pour vous garantir un accueil couvrant de larges amplitudes horaires.</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Nous vous accueillons de 8 heures à 20 heures du lundi au vendredi et le samedi matin de 8 heures à 12 heures et notre secrétariat est joignable selon les modalités suivantes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En dehors de ces horaires d’ouverture, la maison ……………………………… ou le centre ……………………………… est joignable au numéro suivant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Des informations vous sont communiquées pour vous orienter immédiatement vers les solutions les plus adaptées au regard de votre état de santé.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center"/>
        <w:rPr>
          <w:rFonts w:cs="Arial"/>
          <w:b/>
          <w:sz w:val="20"/>
          <w:szCs w:val="20"/>
        </w:rPr>
      </w:pPr>
      <w:r w:rsidRPr="00F81DF4">
        <w:rPr>
          <w:rFonts w:cs="Arial"/>
          <w:b/>
          <w:sz w:val="20"/>
          <w:szCs w:val="20"/>
        </w:rPr>
        <w:t>Vous permettre d’être reçu sans rendez-vous en cas de nécessité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Nous sommes organisés pour répondre rapidement à vos demandes de soins et pouvoir, si votre état de santé le nécessite, vous recevoir dans la journée.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center"/>
        <w:rPr>
          <w:rFonts w:cs="Arial"/>
          <w:b/>
          <w:sz w:val="20"/>
          <w:szCs w:val="20"/>
        </w:rPr>
      </w:pPr>
      <w:r w:rsidRPr="00F81DF4">
        <w:rPr>
          <w:rFonts w:cs="Arial"/>
          <w:b/>
          <w:sz w:val="20"/>
          <w:szCs w:val="20"/>
        </w:rPr>
        <w:t>Vous accueillir et vous accompagner dans votre prise en charge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L’organisation en maison de santé ou /centre de santé nous permet de vous assurer un accueil par du personnel dédié tous les jours de ………… à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Cet accueil organisé permet, au-delà de la prise de rendez-vous auprès des professionnels intervenant dans la structure, de : </w:t>
      </w:r>
    </w:p>
    <w:p w:rsidR="00334B4B" w:rsidRPr="00F81DF4" w:rsidRDefault="00334B4B" w:rsidP="00334B4B">
      <w:pPr>
        <w:widowControl w:val="0"/>
        <w:autoSpaceDE w:val="0"/>
        <w:autoSpaceDN w:val="0"/>
        <w:adjustRightInd w:val="0"/>
        <w:jc w:val="both"/>
        <w:rPr>
          <w:rFonts w:cs="Arial"/>
          <w:sz w:val="20"/>
          <w:szCs w:val="20"/>
        </w:rPr>
      </w:pPr>
      <w:r w:rsidRPr="00F81DF4">
        <w:rPr>
          <w:rFonts w:cs="Arial"/>
          <w:sz w:val="20"/>
          <w:szCs w:val="20"/>
        </w:rPr>
        <w:t> </w:t>
      </w:r>
    </w:p>
    <w:p w:rsidR="00334B4B" w:rsidRPr="00F81DF4" w:rsidRDefault="00334B4B" w:rsidP="00334B4B">
      <w:pPr>
        <w:widowControl w:val="0"/>
        <w:numPr>
          <w:ilvl w:val="0"/>
          <w:numId w:val="13"/>
        </w:numPr>
        <w:autoSpaceDE w:val="0"/>
        <w:autoSpaceDN w:val="0"/>
        <w:adjustRightInd w:val="0"/>
        <w:jc w:val="both"/>
        <w:rPr>
          <w:rFonts w:cs="Arial"/>
          <w:sz w:val="20"/>
          <w:szCs w:val="20"/>
        </w:rPr>
      </w:pPr>
      <w:r w:rsidRPr="00F81DF4">
        <w:rPr>
          <w:rFonts w:cs="Arial"/>
          <w:sz w:val="20"/>
          <w:szCs w:val="20"/>
        </w:rPr>
        <w:t>coordonner les informations vous concernant entre les différents professionnels de la maison ou / centre amenés à assurer votre suivi médical ;</w:t>
      </w:r>
    </w:p>
    <w:p w:rsidR="00334B4B" w:rsidRPr="00F81DF4" w:rsidRDefault="00334B4B" w:rsidP="00334B4B">
      <w:pPr>
        <w:widowControl w:val="0"/>
        <w:autoSpaceDE w:val="0"/>
        <w:autoSpaceDN w:val="0"/>
        <w:adjustRightInd w:val="0"/>
        <w:ind w:firstLine="60"/>
        <w:jc w:val="both"/>
        <w:rPr>
          <w:rFonts w:cs="Arial"/>
          <w:sz w:val="20"/>
          <w:szCs w:val="20"/>
        </w:rPr>
      </w:pPr>
    </w:p>
    <w:p w:rsidR="00334B4B" w:rsidRPr="00F81DF4" w:rsidRDefault="00334B4B" w:rsidP="00334B4B">
      <w:pPr>
        <w:widowControl w:val="0"/>
        <w:numPr>
          <w:ilvl w:val="0"/>
          <w:numId w:val="13"/>
        </w:numPr>
        <w:autoSpaceDE w:val="0"/>
        <w:autoSpaceDN w:val="0"/>
        <w:adjustRightInd w:val="0"/>
        <w:jc w:val="both"/>
        <w:rPr>
          <w:rFonts w:cs="Arial"/>
          <w:sz w:val="20"/>
          <w:szCs w:val="20"/>
        </w:rPr>
      </w:pPr>
      <w:r w:rsidRPr="00F81DF4">
        <w:rPr>
          <w:rFonts w:cs="Arial"/>
          <w:sz w:val="20"/>
          <w:szCs w:val="20"/>
        </w:rPr>
        <w:t>vous orienter vers les professionnels de santé ou services internes ou extérieurs à la maison ou/centre dont vous avez besoin ;</w:t>
      </w:r>
    </w:p>
    <w:p w:rsidR="00334B4B" w:rsidRPr="00F81DF4" w:rsidRDefault="00334B4B" w:rsidP="00334B4B">
      <w:pPr>
        <w:widowControl w:val="0"/>
        <w:autoSpaceDE w:val="0"/>
        <w:autoSpaceDN w:val="0"/>
        <w:adjustRightInd w:val="0"/>
        <w:ind w:firstLine="60"/>
        <w:jc w:val="both"/>
        <w:rPr>
          <w:rFonts w:cs="Arial"/>
          <w:sz w:val="20"/>
          <w:szCs w:val="20"/>
        </w:rPr>
      </w:pPr>
    </w:p>
    <w:p w:rsidR="00334B4B" w:rsidRPr="00F81DF4" w:rsidRDefault="00334B4B" w:rsidP="00334B4B">
      <w:pPr>
        <w:widowControl w:val="0"/>
        <w:numPr>
          <w:ilvl w:val="0"/>
          <w:numId w:val="13"/>
        </w:numPr>
        <w:autoSpaceDE w:val="0"/>
        <w:autoSpaceDN w:val="0"/>
        <w:adjustRightInd w:val="0"/>
        <w:jc w:val="both"/>
        <w:rPr>
          <w:rFonts w:cs="Arial"/>
          <w:sz w:val="20"/>
          <w:szCs w:val="20"/>
        </w:rPr>
      </w:pPr>
      <w:r w:rsidRPr="00F81DF4">
        <w:rPr>
          <w:rFonts w:cs="Arial"/>
          <w:sz w:val="20"/>
          <w:szCs w:val="20"/>
        </w:rPr>
        <w:t>organiser les échanges nécessaires avec les établissements de santé ou établissements et services médico-sociaux lorsque votre état de santé le nécessite et notamment avant et après toute hospitalisation. </w:t>
      </w:r>
    </w:p>
    <w:p w:rsidR="00334B4B" w:rsidRDefault="00334B4B"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F6852" w:rsidRDefault="006F6852" w:rsidP="005E2119">
      <w:pPr>
        <w:jc w:val="both"/>
        <w:rPr>
          <w:sz w:val="20"/>
          <w:szCs w:val="20"/>
        </w:rPr>
      </w:pPr>
    </w:p>
    <w:p w:rsidR="00655808" w:rsidRDefault="00655808" w:rsidP="005E2119">
      <w:pPr>
        <w:jc w:val="both"/>
        <w:rPr>
          <w:sz w:val="20"/>
          <w:szCs w:val="20"/>
        </w:rPr>
        <w:sectPr w:rsidR="00655808" w:rsidSect="001F43CD">
          <w:headerReference w:type="default" r:id="rId19"/>
          <w:footerReference w:type="default" r:id="rId20"/>
          <w:pgSz w:w="11906" w:h="16838"/>
          <w:pgMar w:top="1417" w:right="1417" w:bottom="1417" w:left="1417" w:header="708" w:footer="708" w:gutter="0"/>
          <w:cols w:space="708"/>
          <w:docGrid w:linePitch="360"/>
        </w:sectPr>
      </w:pPr>
    </w:p>
    <w:p w:rsidR="006F6852" w:rsidRDefault="006F6852" w:rsidP="005E2119">
      <w:pPr>
        <w:jc w:val="both"/>
        <w:rPr>
          <w:sz w:val="20"/>
          <w:szCs w:val="20"/>
        </w:rPr>
      </w:pPr>
    </w:p>
    <w:p w:rsidR="006F6852" w:rsidRDefault="00CD05BD" w:rsidP="006F6852">
      <w:pPr>
        <w:pStyle w:val="Titre2"/>
      </w:pPr>
      <w:r>
        <w:t>Annexe 3 : Carte des zones prioritaire/fragiles et des zones de vigilance/territoires vulnérables</w:t>
      </w:r>
    </w:p>
    <w:p w:rsidR="00CD05BD" w:rsidRDefault="00CD05BD" w:rsidP="00CD05BD"/>
    <w:p w:rsidR="00CD05BD" w:rsidRPr="00CD05BD" w:rsidRDefault="00CD05BD" w:rsidP="00CD05BD">
      <w:pPr>
        <w:jc w:val="center"/>
      </w:pPr>
      <w:r>
        <w:rPr>
          <w:noProof/>
          <w:lang w:eastAsia="fr-FR"/>
        </w:rPr>
        <w:drawing>
          <wp:inline distT="0" distB="0" distL="0" distR="0" wp14:anchorId="64BA2C27" wp14:editId="26B4836E">
            <wp:extent cx="7244427" cy="5086350"/>
            <wp:effectExtent l="0" t="0" r="0" b="0"/>
            <wp:docPr id="4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48819" cy="5089433"/>
                    </a:xfrm>
                    <a:prstGeom prst="rect">
                      <a:avLst/>
                    </a:prstGeom>
                    <a:noFill/>
                    <a:ln>
                      <a:noFill/>
                    </a:ln>
                    <a:extLst/>
                  </pic:spPr>
                </pic:pic>
              </a:graphicData>
            </a:graphic>
          </wp:inline>
        </w:drawing>
      </w:r>
    </w:p>
    <w:p w:rsidR="00CD05BD" w:rsidRDefault="00655808" w:rsidP="00655808">
      <w:pPr>
        <w:pStyle w:val="Titre2"/>
      </w:pPr>
      <w:r>
        <w:lastRenderedPageBreak/>
        <w:t xml:space="preserve">Annexe 4 : Les Maisons </w:t>
      </w:r>
      <w:r w:rsidR="00CD05BD">
        <w:t>de Santé Pluri-professionnelles en Occitanie</w:t>
      </w:r>
    </w:p>
    <w:p w:rsidR="00655808" w:rsidRDefault="00CD05BD" w:rsidP="00CD05BD">
      <w:pPr>
        <w:pStyle w:val="Titre2"/>
        <w:jc w:val="center"/>
      </w:pPr>
      <w:r>
        <w:rPr>
          <w:noProof/>
          <w:lang w:eastAsia="fr-FR"/>
        </w:rPr>
        <w:drawing>
          <wp:inline distT="0" distB="0" distL="0" distR="0" wp14:anchorId="15C3CEFF" wp14:editId="13E8D399">
            <wp:extent cx="7562850" cy="525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74268" cy="5264223"/>
                    </a:xfrm>
                    <a:prstGeom prst="rect">
                      <a:avLst/>
                    </a:prstGeom>
                    <a:noFill/>
                  </pic:spPr>
                </pic:pic>
              </a:graphicData>
            </a:graphic>
          </wp:inline>
        </w:drawing>
      </w:r>
      <w:bookmarkStart w:id="38" w:name="_GoBack"/>
      <w:bookmarkEnd w:id="38"/>
    </w:p>
    <w:p w:rsidR="006F6852" w:rsidRPr="006F6852" w:rsidRDefault="006F6852" w:rsidP="00655808">
      <w:pPr>
        <w:jc w:val="center"/>
        <w:rPr>
          <w:sz w:val="20"/>
          <w:szCs w:val="20"/>
        </w:rPr>
      </w:pPr>
    </w:p>
    <w:sectPr w:rsidR="006F6852" w:rsidRPr="006F6852" w:rsidSect="001F43C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23B9" w:rsidRDefault="00BE23B9" w:rsidP="00DC3A4E">
      <w:r>
        <w:separator/>
      </w:r>
    </w:p>
  </w:endnote>
  <w:endnote w:type="continuationSeparator" w:id="0">
    <w:p w:rsidR="00BE23B9" w:rsidRDefault="00BE23B9" w:rsidP="00DC3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88121"/>
      <w:docPartObj>
        <w:docPartGallery w:val="Page Numbers (Bottom of Page)"/>
        <w:docPartUnique/>
      </w:docPartObj>
    </w:sdtPr>
    <w:sdtEndPr/>
    <w:sdtContent>
      <w:p w:rsidR="003A1088" w:rsidRDefault="00CD05BD">
        <w:pPr>
          <w:pStyle w:val="Pieddepage"/>
        </w:pPr>
        <w:r>
          <w:rPr>
            <w:noProof/>
            <w:lang w:eastAsia="fr-FR"/>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7"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A1088" w:rsidRDefault="003A1088">
                                <w:pPr>
                                  <w:pStyle w:val="Pieddepage"/>
                                  <w:jc w:val="center"/>
                                  <w:rPr>
                                    <w:sz w:val="16"/>
                                    <w:szCs w:val="16"/>
                                  </w:rPr>
                                </w:pPr>
                                <w:r>
                                  <w:fldChar w:fldCharType="begin"/>
                                </w:r>
                                <w:r>
                                  <w:instrText xml:space="preserve"> PAGE    \* MERGEFORMAT </w:instrText>
                                </w:r>
                                <w:r>
                                  <w:fldChar w:fldCharType="separate"/>
                                </w:r>
                                <w:r w:rsidR="00CD05BD" w:rsidRPr="00CD05BD">
                                  <w:rPr>
                                    <w:noProof/>
                                    <w:sz w:val="16"/>
                                    <w:szCs w:val="16"/>
                                  </w:rPr>
                                  <w:t>25</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02ewMAAIcJAAAOAAAAZHJzL2Uyb0RvYy54bWzUVm1v2zYQ/l6g/4Hgd0emLb8JUYrAL0GB&#10;dgvWbt9piZKISqRK0pGzYf99x6OkOFkxDClQbP4gk7zj8e655468fnduavIgjJVapZRdTSkRKtO5&#10;VGVKf/18mKwpsY6rnNdaiZQ+Ckvf3bx9c921iZjpSte5MASMKJt0bUor59okimxWiYbbK90KBcJC&#10;m4Y7mJoyyg3vwHpTR7PpdBl12uSt0ZmwFlZ3QUhv0H5RiMz9XBRWOFKnFHxz+DX4PfpvdHPNk9Lw&#10;tpJZ7wZ/hRcNlwoOHU3tuOPkZOTfTDUyM9rqwl1luol0UchMYAwQDZu+iObO6FOLsZRJV7YjTADt&#10;C5xebTb76eHeEJmnNKZE8QZShKcS5qHp2jIBjTvTfmrvTYgPhh909sWCOHop9/MyKJNj91HnYI6f&#10;nEZozoVpvAkImpwxA49jBsTZkQwW4/lyvYY8ZSBaseWGLUKGsgrS6HexVTynBKQsXm42g3Dfb4fN&#10;YS9jMxRGPAnHoqu9az4uYJt9AtR+H6CfKt4KzJP1cPWALgdAbwEBVCGzACpqbVVANDurHlGi9Lbi&#10;qhSo/PmxBfQwDeD8xRY/sZCObyNMilq2v/mNF1jPGGMBtcV8vQqoDZD3aMdxOGoAjCetse5O6Ib4&#10;QUqtM1yWldtqpaCstAkn8IcP1nkuPG3wByt9kHWN1VUr0qV0s5gt0CWra5l7oVfDOhfb2pAHDhV6&#10;LIPR+tQAecLaYgq/4DIsexqgKi7BoaMFdOGZcagelaMLleD5vh87Luswht218l4AFBBEPwpl+8dm&#10;utmv9+t4Es+W+0k83e0mt4dtPFke2Gqxm++22x370wfE4qSSeS6Uj2loISz+d4zqm1ko/rGJjOBF&#10;z61jiODs8I9OIzk8HwKtjzp/vDehOJHkP4jtq4HtvwA5gMS1IPMLtg/9w4bmMVL91hjd+fRACT7j&#10;etjwz1z3Geu7ybf6wsDwsSv4QaDq0ItecNyA70jS/zCrG+ngxqxlk9K1L42+Nv5nFH9WqNaUx7EH&#10;HPDX5+lC7RW14M7HM+TbkyiUBTE6vADgxQKDSpvfKeng9of29vXEjaCkfq+AihsWx/65gJN4sZrB&#10;xFxKjpcSrjIwldLMGUrCZOvCI+PUGt80h36stL8MCokd88kvKGg/gSsJR3jbY5H3LxP/nLico9bT&#10;++nmLwAAAP//AwBQSwMEFAAGAAgAAAAhANKXawfbAAAABAEAAA8AAABkcnMvZG93bnJldi54bWxM&#10;j0FLw0AQhe+C/2EZwZvdpGKpMZtSinoqgq0g3qbZaRKanQ3ZbZL+e0cvehl4vMeb7+WrybVqoD40&#10;ng2kswQUceltw5WBj/3L3RJUiMgWW89k4EIBVsX1VY6Z9SO/07CLlZISDhkaqGPsMq1DWZPDMPMd&#10;sXhH3zuMIvtK2x5HKXetnifJQjtsWD7U2NGmpvK0OzsDryOO6/v0ediejpvL1/7h7XObkjG3N9P6&#10;CVSkKf6F4Qdf0KEQpoM/sw2qNSBD4u8Vb7GUFQfJpPNH0EWu/8MX3wAAAP//AwBQSwECLQAUAAYA&#10;CAAAACEAtoM4kv4AAADhAQAAEwAAAAAAAAAAAAAAAAAAAAAAW0NvbnRlbnRfVHlwZXNdLnhtbFBL&#10;AQItABQABgAIAAAAIQA4/SH/1gAAAJQBAAALAAAAAAAAAAAAAAAAAC8BAABfcmVscy8ucmVsc1BL&#10;AQItABQABgAIAAAAIQC06x02ewMAAIcJAAAOAAAAAAAAAAAAAAAAAC4CAABkcnMvZTJvRG9jLnht&#10;bFBLAQItABQABgAIAAAAIQDSl2sH2wAAAAQBAAAPAAAAAAAAAAAAAAAAANUFAABkcnMvZG93bnJl&#10;di54bWxQSwUGAAAAAAQABADzAAAA3QYAAAAA&#10;">
                  <v:shapetype id="_x0000_t32" coordsize="21600,21600" o:spt="32" o:oned="t" path="m,l21600,21600e" filled="f">
                    <v:path arrowok="t" fillok="f" o:connecttype="none"/>
                    <o:lock v:ext="edit" shapetype="t"/>
                  </v:shapetype>
                  <v:shape id="AutoShape 2"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QpcIAAADaAAAADwAAAGRycy9kb3ducmV2LnhtbESPzWrDMBCE74W8g9hAb43cUExxo4TU&#10;piUll+bnARZra4tYKyMpsfP2VSCQ4zAz3zCL1Wg7cSEfjGMFr7MMBHHttOFGwfHw9fIOIkRkjZ1j&#10;UnClAKvl5GmBhXYD7+iyj41IEA4FKmhj7AspQ92SxTBzPXHy/py3GJP0jdQehwS3nZxnWS4tGk4L&#10;LfZUtlSf9mer4K1bl8PJ2+139VN+/lYmr7RBpZ6n4/oDRKQxPsL39kYryOF2Jd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QQpcIAAADaAAAADwAAAAAAAAAAAAAA&#10;AAChAgAAZHJzL2Rvd25yZXYueG1sUEsFBgAAAAAEAAQA+QAAAJADAAAAAA==&#10;" strokecolor="#7f7f7f [1612]"/>
                  <v:rect id="Rectangle 3"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MR8EA&#10;AADaAAAADwAAAGRycy9kb3ducmV2LnhtbESPT4vCMBTE7wv7HcIT9ramCupSjSLr36t2xeujebbF&#10;5qUmUbvf3giCx2FmfsNMZq2pxY2crywr6HUTEMS51RUXCv6y1fcPCB+QNdaWScE/eZhNPz8mmGp7&#10;5x3d9qEQEcI+RQVlCE0qpc9LMui7tiGO3sk6gyFKV0jt8B7hppb9JBlKgxXHhRIb+i0pP++vRsFi&#10;3d9sBwd3XK59z2TLy4YX5qjUV6edj0EEasM7/GpvtYIRPK/EG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NjEfBAAAA2gAAAA8AAAAAAAAAAAAAAAAAmAIAAGRycy9kb3du&#10;cmV2LnhtbFBLBQYAAAAABAAEAPUAAACGAwAAAAA=&#10;" filled="f" strokecolor="#7f7f7f [1612]">
                    <v:textbox>
                      <w:txbxContent>
                        <w:p w:rsidR="003A1088" w:rsidRDefault="003A1088">
                          <w:pPr>
                            <w:pStyle w:val="Pieddepage"/>
                            <w:jc w:val="center"/>
                            <w:rPr>
                              <w:sz w:val="16"/>
                              <w:szCs w:val="16"/>
                            </w:rPr>
                          </w:pPr>
                          <w:r>
                            <w:fldChar w:fldCharType="begin"/>
                          </w:r>
                          <w:r>
                            <w:instrText xml:space="preserve"> PAGE    \* MERGEFORMAT </w:instrText>
                          </w:r>
                          <w:r>
                            <w:fldChar w:fldCharType="separate"/>
                          </w:r>
                          <w:r w:rsidR="00CD05BD" w:rsidRPr="00CD05BD">
                            <w:rPr>
                              <w:noProof/>
                              <w:sz w:val="16"/>
                              <w:szCs w:val="16"/>
                            </w:rPr>
                            <w:t>25</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23B9" w:rsidRDefault="00BE23B9" w:rsidP="00DC3A4E">
      <w:r>
        <w:separator/>
      </w:r>
    </w:p>
  </w:footnote>
  <w:footnote w:type="continuationSeparator" w:id="0">
    <w:p w:rsidR="00BE23B9" w:rsidRDefault="00BE23B9" w:rsidP="00DC3A4E">
      <w:r>
        <w:continuationSeparator/>
      </w:r>
    </w:p>
  </w:footnote>
  <w:footnote w:id="1">
    <w:p w:rsidR="003A1088" w:rsidRDefault="003A1088" w:rsidP="00DC3A4E">
      <w:pPr>
        <w:pStyle w:val="Notedebasdepage"/>
        <w:jc w:val="both"/>
      </w:pPr>
      <w:r>
        <w:rPr>
          <w:rStyle w:val="Appelnotedebasdep"/>
        </w:rPr>
        <w:footnoteRef/>
      </w:r>
      <w:r>
        <w:t xml:space="preserve"> </w:t>
      </w:r>
      <w:r w:rsidRPr="00672899">
        <w:rPr>
          <w:i/>
          <w:sz w:val="18"/>
          <w:szCs w:val="18"/>
        </w:rPr>
        <w:t xml:space="preserve">L'attribution d'un numéro SIRET n'est pas automatique pour les associations ; une demande d'attribution doit être adressée à la direction régionale de l'INSEE compétente (coordonnées sur le site </w:t>
      </w:r>
      <w:hyperlink r:id="rId1" w:history="1">
        <w:r w:rsidRPr="00672899">
          <w:rPr>
            <w:rStyle w:val="Lienhypertexte"/>
            <w:sz w:val="18"/>
            <w:szCs w:val="18"/>
          </w:rPr>
          <w:t>http://www.insee.fr/fr/service/default.asp?page=entreprises/sirene/sirene_dr.htm</w:t>
        </w:r>
      </w:hyperlink>
      <w:r w:rsidRPr="00672899">
        <w:rPr>
          <w:i/>
          <w:sz w:val="18"/>
          <w:szCs w:val="18"/>
        </w:rPr>
        <w:t>)</w:t>
      </w:r>
      <w:r>
        <w:rPr>
          <w:i/>
          <w:sz w:val="18"/>
          <w:szCs w:val="18"/>
        </w:rPr>
        <w:t>, accompagnée d'une copie des statuts et de la déclaration au Journal Officiel</w:t>
      </w:r>
      <w:r w:rsidRPr="00672899">
        <w:rPr>
          <w:i/>
          <w:sz w:val="18"/>
          <w:szCs w:val="18"/>
        </w:rPr>
        <w:t xml:space="preserve"> ; une lettre type de demande est disponible sur </w:t>
      </w:r>
      <w:hyperlink r:id="rId2" w:history="1">
        <w:r w:rsidRPr="00672899">
          <w:rPr>
            <w:rStyle w:val="Lienhypertexte"/>
            <w:rFonts w:cs="Arial"/>
            <w:sz w:val="18"/>
            <w:szCs w:val="18"/>
          </w:rPr>
          <w:t>http://vosdroits.service-public.fr/associations/R2628.xhtml</w:t>
        </w:r>
      </w:hyperlink>
      <w:r w:rsidRPr="00672899">
        <w:rPr>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088" w:rsidRDefault="003A1088">
    <w:pPr>
      <w:pStyle w:val="En-tte"/>
      <w:jc w:val="right"/>
    </w:pPr>
  </w:p>
  <w:p w:rsidR="003A1088" w:rsidRDefault="003A108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5295"/>
    <w:multiLevelType w:val="hybridMultilevel"/>
    <w:tmpl w:val="DB1EB226"/>
    <w:lvl w:ilvl="0" w:tplc="06729106">
      <w:start w:val="1"/>
      <w:numFmt w:val="bullet"/>
      <w:lvlText w:val="-"/>
      <w:lvlJc w:val="left"/>
      <w:pPr>
        <w:ind w:left="720" w:hanging="360"/>
      </w:pPr>
      <w:rPr>
        <w:rFonts w:ascii="Arial" w:eastAsiaTheme="minorHAnsi" w:hAnsi="Arial" w:cs="Arial" w:hint="default"/>
      </w:rPr>
    </w:lvl>
    <w:lvl w:ilvl="1" w:tplc="E8466408">
      <w:start w:val="1"/>
      <w:numFmt w:val="bullet"/>
      <w:pStyle w:val="Style3"/>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AB68C8"/>
    <w:multiLevelType w:val="multilevel"/>
    <w:tmpl w:val="14DEFED4"/>
    <w:lvl w:ilvl="0">
      <w:start w:val="1"/>
      <w:numFmt w:val="decimal"/>
      <w:pStyle w:val="Styl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64B72B9"/>
    <w:multiLevelType w:val="hybridMultilevel"/>
    <w:tmpl w:val="ED989C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7D69DE"/>
    <w:multiLevelType w:val="hybridMultilevel"/>
    <w:tmpl w:val="4DBC9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19060C"/>
    <w:multiLevelType w:val="hybridMultilevel"/>
    <w:tmpl w:val="4C607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1D1141"/>
    <w:multiLevelType w:val="multilevel"/>
    <w:tmpl w:val="75DE55C8"/>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nsid w:val="34393276"/>
    <w:multiLevelType w:val="multilevel"/>
    <w:tmpl w:val="75DE55C8"/>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nsid w:val="391176A3"/>
    <w:multiLevelType w:val="multilevel"/>
    <w:tmpl w:val="B9DEF5EE"/>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nsid w:val="3FDB0261"/>
    <w:multiLevelType w:val="hybridMultilevel"/>
    <w:tmpl w:val="C29C6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120D09"/>
    <w:multiLevelType w:val="multilevel"/>
    <w:tmpl w:val="1690197C"/>
    <w:lvl w:ilvl="0">
      <w:start w:val="1"/>
      <w:numFmt w:val="decimal"/>
      <w:lvlText w:val="%1"/>
      <w:lvlJc w:val="left"/>
      <w:pPr>
        <w:ind w:left="360" w:hanging="360"/>
      </w:pPr>
      <w:rPr>
        <w:rFonts w:hint="default"/>
      </w:rPr>
    </w:lvl>
    <w:lvl w:ilvl="1">
      <w:start w:val="1"/>
      <w:numFmt w:val="decimal"/>
      <w:pStyle w:val="Style2"/>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nsid w:val="4AC830E7"/>
    <w:multiLevelType w:val="hybridMultilevel"/>
    <w:tmpl w:val="C6D68B88"/>
    <w:lvl w:ilvl="0" w:tplc="7F30B22C">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BF6DCC"/>
    <w:multiLevelType w:val="hybridMultilevel"/>
    <w:tmpl w:val="0ECADB2C"/>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12">
    <w:nsid w:val="68E01615"/>
    <w:multiLevelType w:val="hybridMultilevel"/>
    <w:tmpl w:val="8BD625B4"/>
    <w:lvl w:ilvl="0" w:tplc="31529BD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7B23005"/>
    <w:multiLevelType w:val="hybridMultilevel"/>
    <w:tmpl w:val="A01E5160"/>
    <w:lvl w:ilvl="0" w:tplc="5BF2C1E0">
      <w:start w:val="1"/>
      <w:numFmt w:val="bullet"/>
      <w:lvlText w:val="-"/>
      <w:lvlJc w:val="left"/>
      <w:pPr>
        <w:ind w:left="720" w:hanging="360"/>
      </w:pPr>
      <w:rPr>
        <w:rFonts w:ascii="Arial" w:eastAsiaTheme="minorHAnsi" w:hAnsi="Arial" w:cs="Arial" w:hint="default"/>
      </w:rPr>
    </w:lvl>
    <w:lvl w:ilvl="1" w:tplc="B284F814">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97E196F"/>
    <w:multiLevelType w:val="hybridMultilevel"/>
    <w:tmpl w:val="DB4A5268"/>
    <w:lvl w:ilvl="0" w:tplc="040C0001">
      <w:start w:val="1"/>
      <w:numFmt w:val="bullet"/>
      <w:lvlText w:val=""/>
      <w:lvlJc w:val="left"/>
      <w:pPr>
        <w:ind w:left="720" w:hanging="360"/>
      </w:pPr>
      <w:rPr>
        <w:rFonts w:ascii="Symbol" w:hAnsi="Symbol" w:hint="default"/>
      </w:rPr>
    </w:lvl>
    <w:lvl w:ilvl="1" w:tplc="B284F814">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E8F077C"/>
    <w:multiLevelType w:val="hybridMultilevel"/>
    <w:tmpl w:val="9E327F9A"/>
    <w:lvl w:ilvl="0" w:tplc="040C0001">
      <w:start w:val="1"/>
      <w:numFmt w:val="bullet"/>
      <w:lvlText w:val=""/>
      <w:lvlJc w:val="left"/>
      <w:pPr>
        <w:ind w:left="720" w:hanging="360"/>
      </w:pPr>
      <w:rPr>
        <w:rFonts w:ascii="Symbol" w:hAnsi="Symbol" w:hint="default"/>
      </w:rPr>
    </w:lvl>
    <w:lvl w:ilvl="1" w:tplc="E8466408">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6"/>
  </w:num>
  <w:num w:numId="4">
    <w:abstractNumId w:val="0"/>
  </w:num>
  <w:num w:numId="5">
    <w:abstractNumId w:val="13"/>
  </w:num>
  <w:num w:numId="6">
    <w:abstractNumId w:val="5"/>
  </w:num>
  <w:num w:numId="7">
    <w:abstractNumId w:val="7"/>
  </w:num>
  <w:num w:numId="8">
    <w:abstractNumId w:val="10"/>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
  </w:num>
  <w:num w:numId="17">
    <w:abstractNumId w:val="15"/>
  </w:num>
  <w:num w:numId="18">
    <w:abstractNumId w:val="11"/>
  </w:num>
  <w:num w:numId="19">
    <w:abstractNumId w:val="14"/>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53"/>
    <o:shapelayout v:ext="edit">
      <o:rules v:ext="edit">
        <o:r id="V:Rule2" type="connector" idref="#_x0000_s2050"/>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F89"/>
    <w:rsid w:val="00002416"/>
    <w:rsid w:val="00002FC2"/>
    <w:rsid w:val="000058AE"/>
    <w:rsid w:val="00007B5A"/>
    <w:rsid w:val="000277B6"/>
    <w:rsid w:val="000310F3"/>
    <w:rsid w:val="00035E35"/>
    <w:rsid w:val="00040604"/>
    <w:rsid w:val="00046892"/>
    <w:rsid w:val="00046C57"/>
    <w:rsid w:val="000564C7"/>
    <w:rsid w:val="00056A07"/>
    <w:rsid w:val="0006241A"/>
    <w:rsid w:val="00063474"/>
    <w:rsid w:val="00064644"/>
    <w:rsid w:val="00065677"/>
    <w:rsid w:val="00066541"/>
    <w:rsid w:val="0007384B"/>
    <w:rsid w:val="000751C5"/>
    <w:rsid w:val="0007782F"/>
    <w:rsid w:val="00082F41"/>
    <w:rsid w:val="000839B8"/>
    <w:rsid w:val="00083AE0"/>
    <w:rsid w:val="000A3CB0"/>
    <w:rsid w:val="000B0311"/>
    <w:rsid w:val="000B1A10"/>
    <w:rsid w:val="000B3FB9"/>
    <w:rsid w:val="000B4CD8"/>
    <w:rsid w:val="000C5101"/>
    <w:rsid w:val="000D1315"/>
    <w:rsid w:val="000D33B4"/>
    <w:rsid w:val="000D3FEE"/>
    <w:rsid w:val="000D4BCE"/>
    <w:rsid w:val="000D6B3F"/>
    <w:rsid w:val="000D7EDE"/>
    <w:rsid w:val="000F3DBF"/>
    <w:rsid w:val="000F4EBA"/>
    <w:rsid w:val="000F699B"/>
    <w:rsid w:val="000F6ADC"/>
    <w:rsid w:val="000F7A78"/>
    <w:rsid w:val="001020B5"/>
    <w:rsid w:val="00103C5D"/>
    <w:rsid w:val="00106348"/>
    <w:rsid w:val="00112A36"/>
    <w:rsid w:val="00113DEE"/>
    <w:rsid w:val="00121E78"/>
    <w:rsid w:val="001247AE"/>
    <w:rsid w:val="00126244"/>
    <w:rsid w:val="0015390B"/>
    <w:rsid w:val="001553FE"/>
    <w:rsid w:val="00157C62"/>
    <w:rsid w:val="00161331"/>
    <w:rsid w:val="00166212"/>
    <w:rsid w:val="001662DE"/>
    <w:rsid w:val="00173F8D"/>
    <w:rsid w:val="001756CE"/>
    <w:rsid w:val="00190635"/>
    <w:rsid w:val="00193E34"/>
    <w:rsid w:val="00195EC6"/>
    <w:rsid w:val="0019796D"/>
    <w:rsid w:val="001A11B3"/>
    <w:rsid w:val="001A7D19"/>
    <w:rsid w:val="001B44C5"/>
    <w:rsid w:val="001B4625"/>
    <w:rsid w:val="001B727D"/>
    <w:rsid w:val="001C61B9"/>
    <w:rsid w:val="001D102D"/>
    <w:rsid w:val="001D1DDE"/>
    <w:rsid w:val="001D37B2"/>
    <w:rsid w:val="001E42D5"/>
    <w:rsid w:val="001E56D3"/>
    <w:rsid w:val="001F06EF"/>
    <w:rsid w:val="001F391C"/>
    <w:rsid w:val="001F43CD"/>
    <w:rsid w:val="001F4B8A"/>
    <w:rsid w:val="001F72BB"/>
    <w:rsid w:val="002057FA"/>
    <w:rsid w:val="00214AC9"/>
    <w:rsid w:val="00223C85"/>
    <w:rsid w:val="002252FE"/>
    <w:rsid w:val="00230AC0"/>
    <w:rsid w:val="00230B4E"/>
    <w:rsid w:val="00244B6F"/>
    <w:rsid w:val="002462BD"/>
    <w:rsid w:val="00246F02"/>
    <w:rsid w:val="002516A7"/>
    <w:rsid w:val="00260750"/>
    <w:rsid w:val="002629F3"/>
    <w:rsid w:val="0026569F"/>
    <w:rsid w:val="00271A88"/>
    <w:rsid w:val="00271B6A"/>
    <w:rsid w:val="00273E50"/>
    <w:rsid w:val="00283E6D"/>
    <w:rsid w:val="002853B4"/>
    <w:rsid w:val="00287AF1"/>
    <w:rsid w:val="002917F6"/>
    <w:rsid w:val="00296C0F"/>
    <w:rsid w:val="00297C26"/>
    <w:rsid w:val="002A1BDC"/>
    <w:rsid w:val="002A2395"/>
    <w:rsid w:val="002A523D"/>
    <w:rsid w:val="002C2C01"/>
    <w:rsid w:val="002C3F4C"/>
    <w:rsid w:val="002D06DC"/>
    <w:rsid w:val="002D45F4"/>
    <w:rsid w:val="002D6598"/>
    <w:rsid w:val="002E0516"/>
    <w:rsid w:val="002E34D1"/>
    <w:rsid w:val="002E7593"/>
    <w:rsid w:val="00300198"/>
    <w:rsid w:val="0031234D"/>
    <w:rsid w:val="0031687C"/>
    <w:rsid w:val="0032017B"/>
    <w:rsid w:val="00323061"/>
    <w:rsid w:val="00325C1B"/>
    <w:rsid w:val="003311D7"/>
    <w:rsid w:val="00333174"/>
    <w:rsid w:val="00334450"/>
    <w:rsid w:val="003347FB"/>
    <w:rsid w:val="00334B4B"/>
    <w:rsid w:val="00335A29"/>
    <w:rsid w:val="003379F4"/>
    <w:rsid w:val="003403EC"/>
    <w:rsid w:val="0035141E"/>
    <w:rsid w:val="003520A3"/>
    <w:rsid w:val="0035413A"/>
    <w:rsid w:val="00355BBC"/>
    <w:rsid w:val="003630C0"/>
    <w:rsid w:val="00363467"/>
    <w:rsid w:val="00364296"/>
    <w:rsid w:val="00377E40"/>
    <w:rsid w:val="003854A7"/>
    <w:rsid w:val="00386452"/>
    <w:rsid w:val="0039077D"/>
    <w:rsid w:val="00391595"/>
    <w:rsid w:val="00392F53"/>
    <w:rsid w:val="00396974"/>
    <w:rsid w:val="003A1088"/>
    <w:rsid w:val="003A408E"/>
    <w:rsid w:val="003A445F"/>
    <w:rsid w:val="003A588E"/>
    <w:rsid w:val="003C6CFA"/>
    <w:rsid w:val="003C7762"/>
    <w:rsid w:val="003D0D19"/>
    <w:rsid w:val="003D36C1"/>
    <w:rsid w:val="003D41A8"/>
    <w:rsid w:val="003D61D9"/>
    <w:rsid w:val="003E75AC"/>
    <w:rsid w:val="003F5DB4"/>
    <w:rsid w:val="00400834"/>
    <w:rsid w:val="00404334"/>
    <w:rsid w:val="004053C9"/>
    <w:rsid w:val="0041215B"/>
    <w:rsid w:val="00413AE8"/>
    <w:rsid w:val="00414FF4"/>
    <w:rsid w:val="0041704A"/>
    <w:rsid w:val="00417F36"/>
    <w:rsid w:val="0042733C"/>
    <w:rsid w:val="00432D11"/>
    <w:rsid w:val="004335EE"/>
    <w:rsid w:val="00433689"/>
    <w:rsid w:val="0043457B"/>
    <w:rsid w:val="00441793"/>
    <w:rsid w:val="0044299E"/>
    <w:rsid w:val="004454C3"/>
    <w:rsid w:val="0044616D"/>
    <w:rsid w:val="00454F13"/>
    <w:rsid w:val="00456E31"/>
    <w:rsid w:val="00463088"/>
    <w:rsid w:val="00465B36"/>
    <w:rsid w:val="00470682"/>
    <w:rsid w:val="00473E74"/>
    <w:rsid w:val="00474299"/>
    <w:rsid w:val="00475568"/>
    <w:rsid w:val="00480A29"/>
    <w:rsid w:val="00481B66"/>
    <w:rsid w:val="00482C3C"/>
    <w:rsid w:val="00484473"/>
    <w:rsid w:val="00485FD9"/>
    <w:rsid w:val="00491DDA"/>
    <w:rsid w:val="00495422"/>
    <w:rsid w:val="00496522"/>
    <w:rsid w:val="004A1E53"/>
    <w:rsid w:val="004A48B8"/>
    <w:rsid w:val="004A557F"/>
    <w:rsid w:val="004A6A34"/>
    <w:rsid w:val="004B13F3"/>
    <w:rsid w:val="004B306C"/>
    <w:rsid w:val="004B70CA"/>
    <w:rsid w:val="004D125B"/>
    <w:rsid w:val="0050101D"/>
    <w:rsid w:val="00504D20"/>
    <w:rsid w:val="005119A5"/>
    <w:rsid w:val="00512CC1"/>
    <w:rsid w:val="00514D8D"/>
    <w:rsid w:val="00520BE3"/>
    <w:rsid w:val="00520D74"/>
    <w:rsid w:val="0052133B"/>
    <w:rsid w:val="00521AB1"/>
    <w:rsid w:val="00521E72"/>
    <w:rsid w:val="00523885"/>
    <w:rsid w:val="005332DF"/>
    <w:rsid w:val="005431EB"/>
    <w:rsid w:val="00546E00"/>
    <w:rsid w:val="0054718F"/>
    <w:rsid w:val="0054755B"/>
    <w:rsid w:val="00547D0B"/>
    <w:rsid w:val="005519B8"/>
    <w:rsid w:val="00552046"/>
    <w:rsid w:val="005531A9"/>
    <w:rsid w:val="005536D7"/>
    <w:rsid w:val="005564E5"/>
    <w:rsid w:val="00557F53"/>
    <w:rsid w:val="00562608"/>
    <w:rsid w:val="00564867"/>
    <w:rsid w:val="00565D8F"/>
    <w:rsid w:val="00571AF3"/>
    <w:rsid w:val="00571C06"/>
    <w:rsid w:val="00574323"/>
    <w:rsid w:val="0058697C"/>
    <w:rsid w:val="005904CD"/>
    <w:rsid w:val="00591CA8"/>
    <w:rsid w:val="00591E8D"/>
    <w:rsid w:val="00592BB0"/>
    <w:rsid w:val="00593EB1"/>
    <w:rsid w:val="00595ABC"/>
    <w:rsid w:val="005A735A"/>
    <w:rsid w:val="005C5432"/>
    <w:rsid w:val="005D25DC"/>
    <w:rsid w:val="005D27B0"/>
    <w:rsid w:val="005E2119"/>
    <w:rsid w:val="005E71FC"/>
    <w:rsid w:val="0060042E"/>
    <w:rsid w:val="0060194B"/>
    <w:rsid w:val="00603328"/>
    <w:rsid w:val="0060598C"/>
    <w:rsid w:val="00616C30"/>
    <w:rsid w:val="00621C3F"/>
    <w:rsid w:val="00622D3E"/>
    <w:rsid w:val="00626171"/>
    <w:rsid w:val="00631079"/>
    <w:rsid w:val="006339FD"/>
    <w:rsid w:val="00636F51"/>
    <w:rsid w:val="006373EA"/>
    <w:rsid w:val="0063792E"/>
    <w:rsid w:val="006423EA"/>
    <w:rsid w:val="00655808"/>
    <w:rsid w:val="006574C4"/>
    <w:rsid w:val="00657809"/>
    <w:rsid w:val="00665E53"/>
    <w:rsid w:val="006667F3"/>
    <w:rsid w:val="00667A1D"/>
    <w:rsid w:val="00672899"/>
    <w:rsid w:val="00674A1C"/>
    <w:rsid w:val="00675EC8"/>
    <w:rsid w:val="00676292"/>
    <w:rsid w:val="00690C05"/>
    <w:rsid w:val="00692FAA"/>
    <w:rsid w:val="00697311"/>
    <w:rsid w:val="006A08F6"/>
    <w:rsid w:val="006A3E39"/>
    <w:rsid w:val="006A7973"/>
    <w:rsid w:val="006B39E0"/>
    <w:rsid w:val="006B4FA0"/>
    <w:rsid w:val="006C3EB4"/>
    <w:rsid w:val="006C49E8"/>
    <w:rsid w:val="006D076C"/>
    <w:rsid w:val="006D11AE"/>
    <w:rsid w:val="006D3B79"/>
    <w:rsid w:val="006E1D65"/>
    <w:rsid w:val="006F3166"/>
    <w:rsid w:val="006F52FC"/>
    <w:rsid w:val="006F6852"/>
    <w:rsid w:val="00701457"/>
    <w:rsid w:val="007043C8"/>
    <w:rsid w:val="007043E0"/>
    <w:rsid w:val="00705504"/>
    <w:rsid w:val="00707AB9"/>
    <w:rsid w:val="0071046F"/>
    <w:rsid w:val="00714265"/>
    <w:rsid w:val="007200FB"/>
    <w:rsid w:val="007213F4"/>
    <w:rsid w:val="00723193"/>
    <w:rsid w:val="007363C5"/>
    <w:rsid w:val="00740856"/>
    <w:rsid w:val="00741904"/>
    <w:rsid w:val="007464A7"/>
    <w:rsid w:val="00751314"/>
    <w:rsid w:val="00756157"/>
    <w:rsid w:val="007561A6"/>
    <w:rsid w:val="00760952"/>
    <w:rsid w:val="007646BC"/>
    <w:rsid w:val="00764814"/>
    <w:rsid w:val="00774D63"/>
    <w:rsid w:val="00775778"/>
    <w:rsid w:val="007767DE"/>
    <w:rsid w:val="00777B68"/>
    <w:rsid w:val="007818C8"/>
    <w:rsid w:val="007930D0"/>
    <w:rsid w:val="007A0DCC"/>
    <w:rsid w:val="007A33B0"/>
    <w:rsid w:val="007A68C0"/>
    <w:rsid w:val="007B4D05"/>
    <w:rsid w:val="007B4E7A"/>
    <w:rsid w:val="007B556C"/>
    <w:rsid w:val="007B6EFD"/>
    <w:rsid w:val="007C0DE1"/>
    <w:rsid w:val="007C54BD"/>
    <w:rsid w:val="007C6C74"/>
    <w:rsid w:val="007C7A03"/>
    <w:rsid w:val="007D106A"/>
    <w:rsid w:val="007D4BC6"/>
    <w:rsid w:val="007E1867"/>
    <w:rsid w:val="007E7492"/>
    <w:rsid w:val="007F6125"/>
    <w:rsid w:val="008006C6"/>
    <w:rsid w:val="00804419"/>
    <w:rsid w:val="008048DC"/>
    <w:rsid w:val="00807554"/>
    <w:rsid w:val="008145D7"/>
    <w:rsid w:val="00815E0E"/>
    <w:rsid w:val="0082366F"/>
    <w:rsid w:val="0082542A"/>
    <w:rsid w:val="0082766C"/>
    <w:rsid w:val="00827D84"/>
    <w:rsid w:val="008325F2"/>
    <w:rsid w:val="00842652"/>
    <w:rsid w:val="00846E42"/>
    <w:rsid w:val="008472C5"/>
    <w:rsid w:val="00854B17"/>
    <w:rsid w:val="008659FE"/>
    <w:rsid w:val="008664DD"/>
    <w:rsid w:val="0086720D"/>
    <w:rsid w:val="00871A02"/>
    <w:rsid w:val="00876CEC"/>
    <w:rsid w:val="00893A68"/>
    <w:rsid w:val="00895C83"/>
    <w:rsid w:val="008961F4"/>
    <w:rsid w:val="00896C83"/>
    <w:rsid w:val="00897519"/>
    <w:rsid w:val="008A14F5"/>
    <w:rsid w:val="008A45C4"/>
    <w:rsid w:val="008A4D94"/>
    <w:rsid w:val="008B0B10"/>
    <w:rsid w:val="008B4F65"/>
    <w:rsid w:val="008C0F38"/>
    <w:rsid w:val="008C4254"/>
    <w:rsid w:val="008C44A0"/>
    <w:rsid w:val="008C5D13"/>
    <w:rsid w:val="008D26B1"/>
    <w:rsid w:val="008D46D5"/>
    <w:rsid w:val="008D48EA"/>
    <w:rsid w:val="008D4CE9"/>
    <w:rsid w:val="008D5A32"/>
    <w:rsid w:val="008E2EEC"/>
    <w:rsid w:val="008E6C09"/>
    <w:rsid w:val="008F0BFF"/>
    <w:rsid w:val="008F45C6"/>
    <w:rsid w:val="00903064"/>
    <w:rsid w:val="00905271"/>
    <w:rsid w:val="00911F42"/>
    <w:rsid w:val="0091320D"/>
    <w:rsid w:val="00916E79"/>
    <w:rsid w:val="00921192"/>
    <w:rsid w:val="00923726"/>
    <w:rsid w:val="00927DF8"/>
    <w:rsid w:val="00931CCF"/>
    <w:rsid w:val="009332EB"/>
    <w:rsid w:val="0094494D"/>
    <w:rsid w:val="00944F9C"/>
    <w:rsid w:val="0095043D"/>
    <w:rsid w:val="00955A55"/>
    <w:rsid w:val="0095601A"/>
    <w:rsid w:val="0097722F"/>
    <w:rsid w:val="00977905"/>
    <w:rsid w:val="00981B84"/>
    <w:rsid w:val="00983A7C"/>
    <w:rsid w:val="00984F4E"/>
    <w:rsid w:val="00987FFE"/>
    <w:rsid w:val="00990EE4"/>
    <w:rsid w:val="00991207"/>
    <w:rsid w:val="00993B68"/>
    <w:rsid w:val="009A4E47"/>
    <w:rsid w:val="009B02B2"/>
    <w:rsid w:val="009B5D70"/>
    <w:rsid w:val="009C2D72"/>
    <w:rsid w:val="009C5F83"/>
    <w:rsid w:val="009E52A8"/>
    <w:rsid w:val="009E6305"/>
    <w:rsid w:val="009F09DF"/>
    <w:rsid w:val="009F19BE"/>
    <w:rsid w:val="009F1D21"/>
    <w:rsid w:val="009F399D"/>
    <w:rsid w:val="009F7996"/>
    <w:rsid w:val="00A01E36"/>
    <w:rsid w:val="00A02366"/>
    <w:rsid w:val="00A05C12"/>
    <w:rsid w:val="00A05C5C"/>
    <w:rsid w:val="00A11A17"/>
    <w:rsid w:val="00A25CDB"/>
    <w:rsid w:val="00A27994"/>
    <w:rsid w:val="00A30997"/>
    <w:rsid w:val="00A31EC4"/>
    <w:rsid w:val="00A36270"/>
    <w:rsid w:val="00A37285"/>
    <w:rsid w:val="00A44B58"/>
    <w:rsid w:val="00A55715"/>
    <w:rsid w:val="00A55B45"/>
    <w:rsid w:val="00A601B1"/>
    <w:rsid w:val="00A604F2"/>
    <w:rsid w:val="00A62567"/>
    <w:rsid w:val="00A7703A"/>
    <w:rsid w:val="00A77582"/>
    <w:rsid w:val="00A80471"/>
    <w:rsid w:val="00A863F7"/>
    <w:rsid w:val="00A8752D"/>
    <w:rsid w:val="00A908E2"/>
    <w:rsid w:val="00A92BD4"/>
    <w:rsid w:val="00A9482E"/>
    <w:rsid w:val="00AA28F1"/>
    <w:rsid w:val="00AA4AF0"/>
    <w:rsid w:val="00AA755A"/>
    <w:rsid w:val="00AB6331"/>
    <w:rsid w:val="00AB734E"/>
    <w:rsid w:val="00AC061F"/>
    <w:rsid w:val="00AC7C0F"/>
    <w:rsid w:val="00AC7D58"/>
    <w:rsid w:val="00AD2C96"/>
    <w:rsid w:val="00AD38DC"/>
    <w:rsid w:val="00AE1598"/>
    <w:rsid w:val="00AE6365"/>
    <w:rsid w:val="00AE6779"/>
    <w:rsid w:val="00AE6F8E"/>
    <w:rsid w:val="00AF4CD0"/>
    <w:rsid w:val="00B06FDC"/>
    <w:rsid w:val="00B15D9F"/>
    <w:rsid w:val="00B20B97"/>
    <w:rsid w:val="00B23E38"/>
    <w:rsid w:val="00B308AF"/>
    <w:rsid w:val="00B315FB"/>
    <w:rsid w:val="00B32D46"/>
    <w:rsid w:val="00B55AE4"/>
    <w:rsid w:val="00B603B9"/>
    <w:rsid w:val="00B616F0"/>
    <w:rsid w:val="00B6224B"/>
    <w:rsid w:val="00B64FF9"/>
    <w:rsid w:val="00B8231C"/>
    <w:rsid w:val="00B8465F"/>
    <w:rsid w:val="00B8508C"/>
    <w:rsid w:val="00B86A73"/>
    <w:rsid w:val="00B86B42"/>
    <w:rsid w:val="00B8737D"/>
    <w:rsid w:val="00B90920"/>
    <w:rsid w:val="00B9529A"/>
    <w:rsid w:val="00B95A3E"/>
    <w:rsid w:val="00B97B6B"/>
    <w:rsid w:val="00BA097C"/>
    <w:rsid w:val="00BA37A6"/>
    <w:rsid w:val="00BA6083"/>
    <w:rsid w:val="00BB24A1"/>
    <w:rsid w:val="00BC6B24"/>
    <w:rsid w:val="00BD4A23"/>
    <w:rsid w:val="00BE23B9"/>
    <w:rsid w:val="00BE2DDF"/>
    <w:rsid w:val="00BE34FE"/>
    <w:rsid w:val="00BE6E43"/>
    <w:rsid w:val="00BF05BA"/>
    <w:rsid w:val="00BF32CC"/>
    <w:rsid w:val="00C02C9B"/>
    <w:rsid w:val="00C05D20"/>
    <w:rsid w:val="00C108F8"/>
    <w:rsid w:val="00C11D94"/>
    <w:rsid w:val="00C144AE"/>
    <w:rsid w:val="00C16460"/>
    <w:rsid w:val="00C17D00"/>
    <w:rsid w:val="00C31A95"/>
    <w:rsid w:val="00C34D0C"/>
    <w:rsid w:val="00C35867"/>
    <w:rsid w:val="00C4656C"/>
    <w:rsid w:val="00C52503"/>
    <w:rsid w:val="00C540B8"/>
    <w:rsid w:val="00C553B7"/>
    <w:rsid w:val="00C61574"/>
    <w:rsid w:val="00C63669"/>
    <w:rsid w:val="00C65CD4"/>
    <w:rsid w:val="00C66E41"/>
    <w:rsid w:val="00C67CE9"/>
    <w:rsid w:val="00C7460E"/>
    <w:rsid w:val="00C75177"/>
    <w:rsid w:val="00C82C46"/>
    <w:rsid w:val="00C85F19"/>
    <w:rsid w:val="00C9339A"/>
    <w:rsid w:val="00CA3AE2"/>
    <w:rsid w:val="00CA3C3C"/>
    <w:rsid w:val="00CA49B4"/>
    <w:rsid w:val="00CA6810"/>
    <w:rsid w:val="00CA68F1"/>
    <w:rsid w:val="00CB531B"/>
    <w:rsid w:val="00CB74AB"/>
    <w:rsid w:val="00CC01DE"/>
    <w:rsid w:val="00CC05DB"/>
    <w:rsid w:val="00CC3599"/>
    <w:rsid w:val="00CD05BD"/>
    <w:rsid w:val="00CD6127"/>
    <w:rsid w:val="00CD622B"/>
    <w:rsid w:val="00CD7947"/>
    <w:rsid w:val="00CE1076"/>
    <w:rsid w:val="00CE1B5E"/>
    <w:rsid w:val="00CE75C1"/>
    <w:rsid w:val="00D00E86"/>
    <w:rsid w:val="00D122D8"/>
    <w:rsid w:val="00D13594"/>
    <w:rsid w:val="00D151C2"/>
    <w:rsid w:val="00D15C21"/>
    <w:rsid w:val="00D271C3"/>
    <w:rsid w:val="00D31462"/>
    <w:rsid w:val="00D33852"/>
    <w:rsid w:val="00D36C06"/>
    <w:rsid w:val="00D406EF"/>
    <w:rsid w:val="00D4134F"/>
    <w:rsid w:val="00D51C8B"/>
    <w:rsid w:val="00D57F1B"/>
    <w:rsid w:val="00D60362"/>
    <w:rsid w:val="00D63346"/>
    <w:rsid w:val="00D71C25"/>
    <w:rsid w:val="00D807C3"/>
    <w:rsid w:val="00D93895"/>
    <w:rsid w:val="00D95163"/>
    <w:rsid w:val="00D95B58"/>
    <w:rsid w:val="00DC0092"/>
    <w:rsid w:val="00DC0F46"/>
    <w:rsid w:val="00DC383A"/>
    <w:rsid w:val="00DC3A4E"/>
    <w:rsid w:val="00DC4881"/>
    <w:rsid w:val="00DC687B"/>
    <w:rsid w:val="00DE38A4"/>
    <w:rsid w:val="00DE5CC2"/>
    <w:rsid w:val="00DE6334"/>
    <w:rsid w:val="00DE722C"/>
    <w:rsid w:val="00DF22DD"/>
    <w:rsid w:val="00DF4242"/>
    <w:rsid w:val="00DF5EE2"/>
    <w:rsid w:val="00DF7885"/>
    <w:rsid w:val="00DF7A24"/>
    <w:rsid w:val="00DF7BAD"/>
    <w:rsid w:val="00E0360D"/>
    <w:rsid w:val="00E03614"/>
    <w:rsid w:val="00E043C5"/>
    <w:rsid w:val="00E07DAB"/>
    <w:rsid w:val="00E12FAD"/>
    <w:rsid w:val="00E2120D"/>
    <w:rsid w:val="00E231E0"/>
    <w:rsid w:val="00E237B3"/>
    <w:rsid w:val="00E2460B"/>
    <w:rsid w:val="00E30C64"/>
    <w:rsid w:val="00E34CF4"/>
    <w:rsid w:val="00E41881"/>
    <w:rsid w:val="00E45361"/>
    <w:rsid w:val="00E46C7E"/>
    <w:rsid w:val="00E51089"/>
    <w:rsid w:val="00E52568"/>
    <w:rsid w:val="00E56DCD"/>
    <w:rsid w:val="00E56F89"/>
    <w:rsid w:val="00E62076"/>
    <w:rsid w:val="00E626EF"/>
    <w:rsid w:val="00E62EB9"/>
    <w:rsid w:val="00E70FBF"/>
    <w:rsid w:val="00E73196"/>
    <w:rsid w:val="00E76E56"/>
    <w:rsid w:val="00E777A6"/>
    <w:rsid w:val="00E82540"/>
    <w:rsid w:val="00E9353B"/>
    <w:rsid w:val="00EA74C2"/>
    <w:rsid w:val="00EB08D2"/>
    <w:rsid w:val="00ED090F"/>
    <w:rsid w:val="00ED09AD"/>
    <w:rsid w:val="00ED10F9"/>
    <w:rsid w:val="00EE190E"/>
    <w:rsid w:val="00EE515C"/>
    <w:rsid w:val="00EE591E"/>
    <w:rsid w:val="00EE7CFB"/>
    <w:rsid w:val="00EF2602"/>
    <w:rsid w:val="00EF49F4"/>
    <w:rsid w:val="00EF6B2F"/>
    <w:rsid w:val="00F025CD"/>
    <w:rsid w:val="00F04971"/>
    <w:rsid w:val="00F04BB0"/>
    <w:rsid w:val="00F138C1"/>
    <w:rsid w:val="00F14FE6"/>
    <w:rsid w:val="00F15BF9"/>
    <w:rsid w:val="00F1662D"/>
    <w:rsid w:val="00F223E6"/>
    <w:rsid w:val="00F2254D"/>
    <w:rsid w:val="00F251ED"/>
    <w:rsid w:val="00F2733F"/>
    <w:rsid w:val="00F27AE0"/>
    <w:rsid w:val="00F3008A"/>
    <w:rsid w:val="00F43641"/>
    <w:rsid w:val="00F45AE3"/>
    <w:rsid w:val="00F506B1"/>
    <w:rsid w:val="00F51426"/>
    <w:rsid w:val="00F53606"/>
    <w:rsid w:val="00F623D9"/>
    <w:rsid w:val="00F83002"/>
    <w:rsid w:val="00F90C4F"/>
    <w:rsid w:val="00FA5BCC"/>
    <w:rsid w:val="00FB0D70"/>
    <w:rsid w:val="00FC2BC5"/>
    <w:rsid w:val="00FD01D3"/>
    <w:rsid w:val="00FD0400"/>
    <w:rsid w:val="00FD12CB"/>
    <w:rsid w:val="00FE089A"/>
    <w:rsid w:val="00FE1294"/>
    <w:rsid w:val="00FE5BEC"/>
    <w:rsid w:val="00FE6DFA"/>
    <w:rsid w:val="00FF09B1"/>
    <w:rsid w:val="00FF68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06"/>
  </w:style>
  <w:style w:type="paragraph" w:styleId="Titre1">
    <w:name w:val="heading 1"/>
    <w:basedOn w:val="Normal"/>
    <w:next w:val="Normal"/>
    <w:link w:val="Titre1Car"/>
    <w:uiPriority w:val="9"/>
    <w:qFormat/>
    <w:rsid w:val="00CC05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C05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C05D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45C4"/>
    <w:pPr>
      <w:ind w:left="720"/>
      <w:contextualSpacing/>
    </w:pPr>
  </w:style>
  <w:style w:type="table" w:styleId="Grilledutableau">
    <w:name w:val="Table Grid"/>
    <w:basedOn w:val="TableauNormal"/>
    <w:uiPriority w:val="59"/>
    <w:rsid w:val="00002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Accent5">
    <w:name w:val="Medium List 1 Accent 5"/>
    <w:basedOn w:val="TableauNormal"/>
    <w:uiPriority w:val="65"/>
    <w:rsid w:val="0080755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2-Accent5">
    <w:name w:val="Medium List 2 Accent 5"/>
    <w:basedOn w:val="TableauNormal"/>
    <w:uiPriority w:val="66"/>
    <w:rsid w:val="008075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5">
    <w:name w:val="Medium Grid 3 Accent 5"/>
    <w:basedOn w:val="TableauNormal"/>
    <w:uiPriority w:val="69"/>
    <w:rsid w:val="00E52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Lienhypertexte">
    <w:name w:val="Hyperlink"/>
    <w:basedOn w:val="Policepardfaut"/>
    <w:uiPriority w:val="99"/>
    <w:unhideWhenUsed/>
    <w:rsid w:val="007818C8"/>
    <w:rPr>
      <w:color w:val="0000FF" w:themeColor="hyperlink"/>
      <w:u w:val="single"/>
    </w:rPr>
  </w:style>
  <w:style w:type="paragraph" w:styleId="Notedebasdepage">
    <w:name w:val="footnote text"/>
    <w:basedOn w:val="Normal"/>
    <w:link w:val="NotedebasdepageCar"/>
    <w:uiPriority w:val="99"/>
    <w:semiHidden/>
    <w:unhideWhenUsed/>
    <w:rsid w:val="00DC3A4E"/>
    <w:rPr>
      <w:sz w:val="20"/>
      <w:szCs w:val="20"/>
    </w:rPr>
  </w:style>
  <w:style w:type="character" w:customStyle="1" w:styleId="NotedebasdepageCar">
    <w:name w:val="Note de bas de page Car"/>
    <w:basedOn w:val="Policepardfaut"/>
    <w:link w:val="Notedebasdepage"/>
    <w:uiPriority w:val="99"/>
    <w:semiHidden/>
    <w:rsid w:val="00DC3A4E"/>
    <w:rPr>
      <w:sz w:val="20"/>
      <w:szCs w:val="20"/>
    </w:rPr>
  </w:style>
  <w:style w:type="character" w:styleId="Appelnotedebasdep">
    <w:name w:val="footnote reference"/>
    <w:basedOn w:val="Policepardfaut"/>
    <w:uiPriority w:val="99"/>
    <w:semiHidden/>
    <w:unhideWhenUsed/>
    <w:rsid w:val="00DC3A4E"/>
    <w:rPr>
      <w:vertAlign w:val="superscript"/>
    </w:rPr>
  </w:style>
  <w:style w:type="paragraph" w:styleId="En-tte">
    <w:name w:val="header"/>
    <w:basedOn w:val="Normal"/>
    <w:link w:val="En-tteCar"/>
    <w:uiPriority w:val="99"/>
    <w:unhideWhenUsed/>
    <w:rsid w:val="00665E53"/>
    <w:pPr>
      <w:tabs>
        <w:tab w:val="center" w:pos="4536"/>
        <w:tab w:val="right" w:pos="9072"/>
      </w:tabs>
    </w:pPr>
  </w:style>
  <w:style w:type="character" w:customStyle="1" w:styleId="En-tteCar">
    <w:name w:val="En-tête Car"/>
    <w:basedOn w:val="Policepardfaut"/>
    <w:link w:val="En-tte"/>
    <w:uiPriority w:val="99"/>
    <w:rsid w:val="00665E53"/>
  </w:style>
  <w:style w:type="paragraph" w:styleId="Pieddepage">
    <w:name w:val="footer"/>
    <w:basedOn w:val="Normal"/>
    <w:link w:val="PieddepageCar"/>
    <w:uiPriority w:val="99"/>
    <w:unhideWhenUsed/>
    <w:rsid w:val="00665E53"/>
    <w:pPr>
      <w:tabs>
        <w:tab w:val="center" w:pos="4536"/>
        <w:tab w:val="right" w:pos="9072"/>
      </w:tabs>
    </w:pPr>
  </w:style>
  <w:style w:type="character" w:customStyle="1" w:styleId="PieddepageCar">
    <w:name w:val="Pied de page Car"/>
    <w:basedOn w:val="Policepardfaut"/>
    <w:link w:val="Pieddepage"/>
    <w:uiPriority w:val="99"/>
    <w:rsid w:val="00665E53"/>
  </w:style>
  <w:style w:type="character" w:customStyle="1" w:styleId="Titre1Car">
    <w:name w:val="Titre 1 Car"/>
    <w:basedOn w:val="Policepardfaut"/>
    <w:link w:val="Titre1"/>
    <w:uiPriority w:val="9"/>
    <w:rsid w:val="00CC05D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C05D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C05DB"/>
    <w:rPr>
      <w:rFonts w:asciiTheme="majorHAnsi" w:eastAsiaTheme="majorEastAsia" w:hAnsiTheme="majorHAnsi" w:cstheme="majorBidi"/>
      <w:b/>
      <w:bCs/>
      <w:color w:val="4F81BD" w:themeColor="accent1"/>
    </w:rPr>
  </w:style>
  <w:style w:type="paragraph" w:customStyle="1" w:styleId="Style1">
    <w:name w:val="Style1"/>
    <w:basedOn w:val="Paragraphedeliste"/>
    <w:qFormat/>
    <w:rsid w:val="00CC05DB"/>
    <w:pPr>
      <w:numPr>
        <w:numId w:val="1"/>
      </w:numPr>
    </w:pPr>
    <w:rPr>
      <w:b/>
      <w:caps/>
      <w:u w:val="single"/>
    </w:rPr>
  </w:style>
  <w:style w:type="paragraph" w:customStyle="1" w:styleId="Style2">
    <w:name w:val="Style2"/>
    <w:basedOn w:val="Paragraphedeliste"/>
    <w:uiPriority w:val="99"/>
    <w:qFormat/>
    <w:rsid w:val="00113DEE"/>
    <w:pPr>
      <w:numPr>
        <w:ilvl w:val="1"/>
        <w:numId w:val="2"/>
      </w:numPr>
      <w:jc w:val="both"/>
    </w:pPr>
    <w:rPr>
      <w:b/>
    </w:rPr>
  </w:style>
  <w:style w:type="paragraph" w:customStyle="1" w:styleId="Style3">
    <w:name w:val="Style3"/>
    <w:basedOn w:val="Paragraphedeliste"/>
    <w:qFormat/>
    <w:rsid w:val="0095601A"/>
    <w:pPr>
      <w:numPr>
        <w:ilvl w:val="1"/>
        <w:numId w:val="4"/>
      </w:numPr>
      <w:jc w:val="both"/>
    </w:pPr>
    <w:rPr>
      <w:b/>
      <w:i/>
    </w:rPr>
  </w:style>
  <w:style w:type="paragraph" w:styleId="TM1">
    <w:name w:val="toc 1"/>
    <w:basedOn w:val="Normal"/>
    <w:next w:val="Normal"/>
    <w:autoRedefine/>
    <w:uiPriority w:val="39"/>
    <w:unhideWhenUsed/>
    <w:rsid w:val="00C7460E"/>
    <w:pPr>
      <w:tabs>
        <w:tab w:val="left" w:pos="440"/>
        <w:tab w:val="right" w:leader="underscore" w:pos="9062"/>
      </w:tabs>
    </w:pPr>
    <w:rPr>
      <w:rFonts w:asciiTheme="minorHAnsi" w:hAnsiTheme="minorHAnsi"/>
      <w:b/>
      <w:bCs/>
      <w:i/>
      <w:iCs/>
      <w:sz w:val="24"/>
      <w:szCs w:val="24"/>
    </w:rPr>
  </w:style>
  <w:style w:type="paragraph" w:styleId="TM2">
    <w:name w:val="toc 2"/>
    <w:basedOn w:val="Normal"/>
    <w:next w:val="Normal"/>
    <w:autoRedefine/>
    <w:uiPriority w:val="39"/>
    <w:unhideWhenUsed/>
    <w:rsid w:val="00C16460"/>
    <w:pPr>
      <w:spacing w:before="120"/>
      <w:ind w:left="220"/>
    </w:pPr>
    <w:rPr>
      <w:rFonts w:asciiTheme="minorHAnsi" w:hAnsiTheme="minorHAnsi"/>
      <w:b/>
      <w:bCs/>
    </w:rPr>
  </w:style>
  <w:style w:type="paragraph" w:styleId="TM3">
    <w:name w:val="toc 3"/>
    <w:basedOn w:val="Normal"/>
    <w:next w:val="Normal"/>
    <w:autoRedefine/>
    <w:uiPriority w:val="39"/>
    <w:unhideWhenUsed/>
    <w:rsid w:val="00C16460"/>
    <w:pPr>
      <w:ind w:left="440"/>
    </w:pPr>
    <w:rPr>
      <w:rFonts w:asciiTheme="minorHAnsi" w:hAnsiTheme="minorHAnsi"/>
      <w:sz w:val="20"/>
      <w:szCs w:val="20"/>
    </w:rPr>
  </w:style>
  <w:style w:type="paragraph" w:styleId="TM4">
    <w:name w:val="toc 4"/>
    <w:basedOn w:val="Normal"/>
    <w:next w:val="Normal"/>
    <w:autoRedefine/>
    <w:uiPriority w:val="39"/>
    <w:unhideWhenUsed/>
    <w:rsid w:val="00C16460"/>
    <w:pPr>
      <w:ind w:left="660"/>
    </w:pPr>
    <w:rPr>
      <w:rFonts w:asciiTheme="minorHAnsi" w:hAnsiTheme="minorHAnsi"/>
      <w:sz w:val="20"/>
      <w:szCs w:val="20"/>
    </w:rPr>
  </w:style>
  <w:style w:type="paragraph" w:styleId="TM5">
    <w:name w:val="toc 5"/>
    <w:basedOn w:val="Normal"/>
    <w:next w:val="Normal"/>
    <w:autoRedefine/>
    <w:uiPriority w:val="39"/>
    <w:unhideWhenUsed/>
    <w:rsid w:val="00C16460"/>
    <w:pPr>
      <w:ind w:left="880"/>
    </w:pPr>
    <w:rPr>
      <w:rFonts w:asciiTheme="minorHAnsi" w:hAnsiTheme="minorHAnsi"/>
      <w:sz w:val="20"/>
      <w:szCs w:val="20"/>
    </w:rPr>
  </w:style>
  <w:style w:type="paragraph" w:styleId="TM6">
    <w:name w:val="toc 6"/>
    <w:basedOn w:val="Normal"/>
    <w:next w:val="Normal"/>
    <w:autoRedefine/>
    <w:uiPriority w:val="39"/>
    <w:unhideWhenUsed/>
    <w:rsid w:val="00C16460"/>
    <w:pPr>
      <w:ind w:left="1100"/>
    </w:pPr>
    <w:rPr>
      <w:rFonts w:asciiTheme="minorHAnsi" w:hAnsiTheme="minorHAnsi"/>
      <w:sz w:val="20"/>
      <w:szCs w:val="20"/>
    </w:rPr>
  </w:style>
  <w:style w:type="paragraph" w:styleId="TM7">
    <w:name w:val="toc 7"/>
    <w:basedOn w:val="Normal"/>
    <w:next w:val="Normal"/>
    <w:autoRedefine/>
    <w:uiPriority w:val="39"/>
    <w:unhideWhenUsed/>
    <w:rsid w:val="00C16460"/>
    <w:pPr>
      <w:ind w:left="1320"/>
    </w:pPr>
    <w:rPr>
      <w:rFonts w:asciiTheme="minorHAnsi" w:hAnsiTheme="minorHAnsi"/>
      <w:sz w:val="20"/>
      <w:szCs w:val="20"/>
    </w:rPr>
  </w:style>
  <w:style w:type="paragraph" w:styleId="TM8">
    <w:name w:val="toc 8"/>
    <w:basedOn w:val="Normal"/>
    <w:next w:val="Normal"/>
    <w:autoRedefine/>
    <w:uiPriority w:val="39"/>
    <w:unhideWhenUsed/>
    <w:rsid w:val="00C16460"/>
    <w:pPr>
      <w:ind w:left="1540"/>
    </w:pPr>
    <w:rPr>
      <w:rFonts w:asciiTheme="minorHAnsi" w:hAnsiTheme="minorHAnsi"/>
      <w:sz w:val="20"/>
      <w:szCs w:val="20"/>
    </w:rPr>
  </w:style>
  <w:style w:type="paragraph" w:styleId="TM9">
    <w:name w:val="toc 9"/>
    <w:basedOn w:val="Normal"/>
    <w:next w:val="Normal"/>
    <w:autoRedefine/>
    <w:uiPriority w:val="39"/>
    <w:unhideWhenUsed/>
    <w:rsid w:val="00C16460"/>
    <w:pPr>
      <w:ind w:left="1760"/>
    </w:pPr>
    <w:rPr>
      <w:rFonts w:asciiTheme="minorHAnsi" w:hAnsiTheme="minorHAnsi"/>
      <w:sz w:val="20"/>
      <w:szCs w:val="20"/>
    </w:rPr>
  </w:style>
  <w:style w:type="paragraph" w:styleId="Textedebulles">
    <w:name w:val="Balloon Text"/>
    <w:basedOn w:val="Normal"/>
    <w:link w:val="TextedebullesCar"/>
    <w:uiPriority w:val="99"/>
    <w:semiHidden/>
    <w:unhideWhenUsed/>
    <w:rsid w:val="002516A7"/>
    <w:rPr>
      <w:rFonts w:ascii="Tahoma" w:hAnsi="Tahoma" w:cs="Tahoma"/>
      <w:sz w:val="16"/>
      <w:szCs w:val="16"/>
    </w:rPr>
  </w:style>
  <w:style w:type="character" w:customStyle="1" w:styleId="TextedebullesCar">
    <w:name w:val="Texte de bulles Car"/>
    <w:basedOn w:val="Policepardfaut"/>
    <w:link w:val="Textedebulles"/>
    <w:uiPriority w:val="99"/>
    <w:semiHidden/>
    <w:rsid w:val="002516A7"/>
    <w:rPr>
      <w:rFonts w:ascii="Tahoma" w:hAnsi="Tahoma" w:cs="Tahoma"/>
      <w:sz w:val="16"/>
      <w:szCs w:val="16"/>
    </w:rPr>
  </w:style>
  <w:style w:type="character" w:styleId="Lienhypertextesuivivisit">
    <w:name w:val="FollowedHyperlink"/>
    <w:basedOn w:val="Policepardfaut"/>
    <w:uiPriority w:val="99"/>
    <w:semiHidden/>
    <w:unhideWhenUsed/>
    <w:rsid w:val="00CB53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C06"/>
  </w:style>
  <w:style w:type="paragraph" w:styleId="Titre1">
    <w:name w:val="heading 1"/>
    <w:basedOn w:val="Normal"/>
    <w:next w:val="Normal"/>
    <w:link w:val="Titre1Car"/>
    <w:uiPriority w:val="9"/>
    <w:qFormat/>
    <w:rsid w:val="00CC05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C05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C05DB"/>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45C4"/>
    <w:pPr>
      <w:ind w:left="720"/>
      <w:contextualSpacing/>
    </w:pPr>
  </w:style>
  <w:style w:type="table" w:styleId="Grilledutableau">
    <w:name w:val="Table Grid"/>
    <w:basedOn w:val="TableauNormal"/>
    <w:uiPriority w:val="59"/>
    <w:rsid w:val="00002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Accent5">
    <w:name w:val="Medium List 1 Accent 5"/>
    <w:basedOn w:val="TableauNormal"/>
    <w:uiPriority w:val="65"/>
    <w:rsid w:val="0080755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2-Accent5">
    <w:name w:val="Medium List 2 Accent 5"/>
    <w:basedOn w:val="TableauNormal"/>
    <w:uiPriority w:val="66"/>
    <w:rsid w:val="0080755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3-Accent5">
    <w:name w:val="Medium Grid 3 Accent 5"/>
    <w:basedOn w:val="TableauNormal"/>
    <w:uiPriority w:val="69"/>
    <w:rsid w:val="00E52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Lienhypertexte">
    <w:name w:val="Hyperlink"/>
    <w:basedOn w:val="Policepardfaut"/>
    <w:uiPriority w:val="99"/>
    <w:unhideWhenUsed/>
    <w:rsid w:val="007818C8"/>
    <w:rPr>
      <w:color w:val="0000FF" w:themeColor="hyperlink"/>
      <w:u w:val="single"/>
    </w:rPr>
  </w:style>
  <w:style w:type="paragraph" w:styleId="Notedebasdepage">
    <w:name w:val="footnote text"/>
    <w:basedOn w:val="Normal"/>
    <w:link w:val="NotedebasdepageCar"/>
    <w:uiPriority w:val="99"/>
    <w:semiHidden/>
    <w:unhideWhenUsed/>
    <w:rsid w:val="00DC3A4E"/>
    <w:rPr>
      <w:sz w:val="20"/>
      <w:szCs w:val="20"/>
    </w:rPr>
  </w:style>
  <w:style w:type="character" w:customStyle="1" w:styleId="NotedebasdepageCar">
    <w:name w:val="Note de bas de page Car"/>
    <w:basedOn w:val="Policepardfaut"/>
    <w:link w:val="Notedebasdepage"/>
    <w:uiPriority w:val="99"/>
    <w:semiHidden/>
    <w:rsid w:val="00DC3A4E"/>
    <w:rPr>
      <w:sz w:val="20"/>
      <w:szCs w:val="20"/>
    </w:rPr>
  </w:style>
  <w:style w:type="character" w:styleId="Appelnotedebasdep">
    <w:name w:val="footnote reference"/>
    <w:basedOn w:val="Policepardfaut"/>
    <w:uiPriority w:val="99"/>
    <w:semiHidden/>
    <w:unhideWhenUsed/>
    <w:rsid w:val="00DC3A4E"/>
    <w:rPr>
      <w:vertAlign w:val="superscript"/>
    </w:rPr>
  </w:style>
  <w:style w:type="paragraph" w:styleId="En-tte">
    <w:name w:val="header"/>
    <w:basedOn w:val="Normal"/>
    <w:link w:val="En-tteCar"/>
    <w:uiPriority w:val="99"/>
    <w:unhideWhenUsed/>
    <w:rsid w:val="00665E53"/>
    <w:pPr>
      <w:tabs>
        <w:tab w:val="center" w:pos="4536"/>
        <w:tab w:val="right" w:pos="9072"/>
      </w:tabs>
    </w:pPr>
  </w:style>
  <w:style w:type="character" w:customStyle="1" w:styleId="En-tteCar">
    <w:name w:val="En-tête Car"/>
    <w:basedOn w:val="Policepardfaut"/>
    <w:link w:val="En-tte"/>
    <w:uiPriority w:val="99"/>
    <w:rsid w:val="00665E53"/>
  </w:style>
  <w:style w:type="paragraph" w:styleId="Pieddepage">
    <w:name w:val="footer"/>
    <w:basedOn w:val="Normal"/>
    <w:link w:val="PieddepageCar"/>
    <w:uiPriority w:val="99"/>
    <w:unhideWhenUsed/>
    <w:rsid w:val="00665E53"/>
    <w:pPr>
      <w:tabs>
        <w:tab w:val="center" w:pos="4536"/>
        <w:tab w:val="right" w:pos="9072"/>
      </w:tabs>
    </w:pPr>
  </w:style>
  <w:style w:type="character" w:customStyle="1" w:styleId="PieddepageCar">
    <w:name w:val="Pied de page Car"/>
    <w:basedOn w:val="Policepardfaut"/>
    <w:link w:val="Pieddepage"/>
    <w:uiPriority w:val="99"/>
    <w:rsid w:val="00665E53"/>
  </w:style>
  <w:style w:type="character" w:customStyle="1" w:styleId="Titre1Car">
    <w:name w:val="Titre 1 Car"/>
    <w:basedOn w:val="Policepardfaut"/>
    <w:link w:val="Titre1"/>
    <w:uiPriority w:val="9"/>
    <w:rsid w:val="00CC05D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C05DB"/>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C05DB"/>
    <w:rPr>
      <w:rFonts w:asciiTheme="majorHAnsi" w:eastAsiaTheme="majorEastAsia" w:hAnsiTheme="majorHAnsi" w:cstheme="majorBidi"/>
      <w:b/>
      <w:bCs/>
      <w:color w:val="4F81BD" w:themeColor="accent1"/>
    </w:rPr>
  </w:style>
  <w:style w:type="paragraph" w:customStyle="1" w:styleId="Style1">
    <w:name w:val="Style1"/>
    <w:basedOn w:val="Paragraphedeliste"/>
    <w:qFormat/>
    <w:rsid w:val="00CC05DB"/>
    <w:pPr>
      <w:numPr>
        <w:numId w:val="1"/>
      </w:numPr>
    </w:pPr>
    <w:rPr>
      <w:b/>
      <w:caps/>
      <w:u w:val="single"/>
    </w:rPr>
  </w:style>
  <w:style w:type="paragraph" w:customStyle="1" w:styleId="Style2">
    <w:name w:val="Style2"/>
    <w:basedOn w:val="Paragraphedeliste"/>
    <w:uiPriority w:val="99"/>
    <w:qFormat/>
    <w:rsid w:val="00113DEE"/>
    <w:pPr>
      <w:numPr>
        <w:ilvl w:val="1"/>
        <w:numId w:val="2"/>
      </w:numPr>
      <w:jc w:val="both"/>
    </w:pPr>
    <w:rPr>
      <w:b/>
    </w:rPr>
  </w:style>
  <w:style w:type="paragraph" w:customStyle="1" w:styleId="Style3">
    <w:name w:val="Style3"/>
    <w:basedOn w:val="Paragraphedeliste"/>
    <w:qFormat/>
    <w:rsid w:val="0095601A"/>
    <w:pPr>
      <w:numPr>
        <w:ilvl w:val="1"/>
        <w:numId w:val="4"/>
      </w:numPr>
      <w:jc w:val="both"/>
    </w:pPr>
    <w:rPr>
      <w:b/>
      <w:i/>
    </w:rPr>
  </w:style>
  <w:style w:type="paragraph" w:styleId="TM1">
    <w:name w:val="toc 1"/>
    <w:basedOn w:val="Normal"/>
    <w:next w:val="Normal"/>
    <w:autoRedefine/>
    <w:uiPriority w:val="39"/>
    <w:unhideWhenUsed/>
    <w:rsid w:val="00C7460E"/>
    <w:pPr>
      <w:tabs>
        <w:tab w:val="left" w:pos="440"/>
        <w:tab w:val="right" w:leader="underscore" w:pos="9062"/>
      </w:tabs>
    </w:pPr>
    <w:rPr>
      <w:rFonts w:asciiTheme="minorHAnsi" w:hAnsiTheme="minorHAnsi"/>
      <w:b/>
      <w:bCs/>
      <w:i/>
      <w:iCs/>
      <w:sz w:val="24"/>
      <w:szCs w:val="24"/>
    </w:rPr>
  </w:style>
  <w:style w:type="paragraph" w:styleId="TM2">
    <w:name w:val="toc 2"/>
    <w:basedOn w:val="Normal"/>
    <w:next w:val="Normal"/>
    <w:autoRedefine/>
    <w:uiPriority w:val="39"/>
    <w:unhideWhenUsed/>
    <w:rsid w:val="00C16460"/>
    <w:pPr>
      <w:spacing w:before="120"/>
      <w:ind w:left="220"/>
    </w:pPr>
    <w:rPr>
      <w:rFonts w:asciiTheme="minorHAnsi" w:hAnsiTheme="minorHAnsi"/>
      <w:b/>
      <w:bCs/>
    </w:rPr>
  </w:style>
  <w:style w:type="paragraph" w:styleId="TM3">
    <w:name w:val="toc 3"/>
    <w:basedOn w:val="Normal"/>
    <w:next w:val="Normal"/>
    <w:autoRedefine/>
    <w:uiPriority w:val="39"/>
    <w:unhideWhenUsed/>
    <w:rsid w:val="00C16460"/>
    <w:pPr>
      <w:ind w:left="440"/>
    </w:pPr>
    <w:rPr>
      <w:rFonts w:asciiTheme="minorHAnsi" w:hAnsiTheme="minorHAnsi"/>
      <w:sz w:val="20"/>
      <w:szCs w:val="20"/>
    </w:rPr>
  </w:style>
  <w:style w:type="paragraph" w:styleId="TM4">
    <w:name w:val="toc 4"/>
    <w:basedOn w:val="Normal"/>
    <w:next w:val="Normal"/>
    <w:autoRedefine/>
    <w:uiPriority w:val="39"/>
    <w:unhideWhenUsed/>
    <w:rsid w:val="00C16460"/>
    <w:pPr>
      <w:ind w:left="660"/>
    </w:pPr>
    <w:rPr>
      <w:rFonts w:asciiTheme="minorHAnsi" w:hAnsiTheme="minorHAnsi"/>
      <w:sz w:val="20"/>
      <w:szCs w:val="20"/>
    </w:rPr>
  </w:style>
  <w:style w:type="paragraph" w:styleId="TM5">
    <w:name w:val="toc 5"/>
    <w:basedOn w:val="Normal"/>
    <w:next w:val="Normal"/>
    <w:autoRedefine/>
    <w:uiPriority w:val="39"/>
    <w:unhideWhenUsed/>
    <w:rsid w:val="00C16460"/>
    <w:pPr>
      <w:ind w:left="880"/>
    </w:pPr>
    <w:rPr>
      <w:rFonts w:asciiTheme="minorHAnsi" w:hAnsiTheme="minorHAnsi"/>
      <w:sz w:val="20"/>
      <w:szCs w:val="20"/>
    </w:rPr>
  </w:style>
  <w:style w:type="paragraph" w:styleId="TM6">
    <w:name w:val="toc 6"/>
    <w:basedOn w:val="Normal"/>
    <w:next w:val="Normal"/>
    <w:autoRedefine/>
    <w:uiPriority w:val="39"/>
    <w:unhideWhenUsed/>
    <w:rsid w:val="00C16460"/>
    <w:pPr>
      <w:ind w:left="1100"/>
    </w:pPr>
    <w:rPr>
      <w:rFonts w:asciiTheme="minorHAnsi" w:hAnsiTheme="minorHAnsi"/>
      <w:sz w:val="20"/>
      <w:szCs w:val="20"/>
    </w:rPr>
  </w:style>
  <w:style w:type="paragraph" w:styleId="TM7">
    <w:name w:val="toc 7"/>
    <w:basedOn w:val="Normal"/>
    <w:next w:val="Normal"/>
    <w:autoRedefine/>
    <w:uiPriority w:val="39"/>
    <w:unhideWhenUsed/>
    <w:rsid w:val="00C16460"/>
    <w:pPr>
      <w:ind w:left="1320"/>
    </w:pPr>
    <w:rPr>
      <w:rFonts w:asciiTheme="minorHAnsi" w:hAnsiTheme="minorHAnsi"/>
      <w:sz w:val="20"/>
      <w:szCs w:val="20"/>
    </w:rPr>
  </w:style>
  <w:style w:type="paragraph" w:styleId="TM8">
    <w:name w:val="toc 8"/>
    <w:basedOn w:val="Normal"/>
    <w:next w:val="Normal"/>
    <w:autoRedefine/>
    <w:uiPriority w:val="39"/>
    <w:unhideWhenUsed/>
    <w:rsid w:val="00C16460"/>
    <w:pPr>
      <w:ind w:left="1540"/>
    </w:pPr>
    <w:rPr>
      <w:rFonts w:asciiTheme="minorHAnsi" w:hAnsiTheme="minorHAnsi"/>
      <w:sz w:val="20"/>
      <w:szCs w:val="20"/>
    </w:rPr>
  </w:style>
  <w:style w:type="paragraph" w:styleId="TM9">
    <w:name w:val="toc 9"/>
    <w:basedOn w:val="Normal"/>
    <w:next w:val="Normal"/>
    <w:autoRedefine/>
    <w:uiPriority w:val="39"/>
    <w:unhideWhenUsed/>
    <w:rsid w:val="00C16460"/>
    <w:pPr>
      <w:ind w:left="1760"/>
    </w:pPr>
    <w:rPr>
      <w:rFonts w:asciiTheme="minorHAnsi" w:hAnsiTheme="minorHAnsi"/>
      <w:sz w:val="20"/>
      <w:szCs w:val="20"/>
    </w:rPr>
  </w:style>
  <w:style w:type="paragraph" w:styleId="Textedebulles">
    <w:name w:val="Balloon Text"/>
    <w:basedOn w:val="Normal"/>
    <w:link w:val="TextedebullesCar"/>
    <w:uiPriority w:val="99"/>
    <w:semiHidden/>
    <w:unhideWhenUsed/>
    <w:rsid w:val="002516A7"/>
    <w:rPr>
      <w:rFonts w:ascii="Tahoma" w:hAnsi="Tahoma" w:cs="Tahoma"/>
      <w:sz w:val="16"/>
      <w:szCs w:val="16"/>
    </w:rPr>
  </w:style>
  <w:style w:type="character" w:customStyle="1" w:styleId="TextedebullesCar">
    <w:name w:val="Texte de bulles Car"/>
    <w:basedOn w:val="Policepardfaut"/>
    <w:link w:val="Textedebulles"/>
    <w:uiPriority w:val="99"/>
    <w:semiHidden/>
    <w:rsid w:val="002516A7"/>
    <w:rPr>
      <w:rFonts w:ascii="Tahoma" w:hAnsi="Tahoma" w:cs="Tahoma"/>
      <w:sz w:val="16"/>
      <w:szCs w:val="16"/>
    </w:rPr>
  </w:style>
  <w:style w:type="character" w:styleId="Lienhypertextesuivivisit">
    <w:name w:val="FollowedHyperlink"/>
    <w:basedOn w:val="Policepardfaut"/>
    <w:uiPriority w:val="99"/>
    <w:semiHidden/>
    <w:unhideWhenUsed/>
    <w:rsid w:val="00CB53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08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ahrad.entezam@ars.sante.fr" TargetMode="External"/><Relationship Id="rId18" Type="http://schemas.openxmlformats.org/officeDocument/2006/relationships/hyperlink" Target="http://esante.gouv.fr/services/labellisation/les-solutions-labellisees"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https://coopps.ars.sante.fr/" TargetMode="External"/><Relationship Id="rId17" Type="http://schemas.openxmlformats.org/officeDocument/2006/relationships/hyperlink" Target="http://www.has-sante.fr/portail/jcms/c_2566412/fr/reperes-evenements-indesirables-associes-aux-soins-eias" TargetMode="External"/><Relationship Id="rId2" Type="http://schemas.openxmlformats.org/officeDocument/2006/relationships/numbering" Target="numbering.xml"/><Relationship Id="rId16" Type="http://schemas.openxmlformats.org/officeDocument/2006/relationships/hyperlink" Target="http://www.has-sante.fr/portail/jcms/c_1757237/fr/matrice-de-maturite-en-soins-primair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has-sante.fr/portail/jcms/c_1757237/fr/matrice-de-maturite-en-soins-primaire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opps.ars.sante.fr/" TargetMode="External"/><Relationship Id="rId23" Type="http://schemas.openxmlformats.org/officeDocument/2006/relationships/fontTable" Target="fontTable.xml"/><Relationship Id="rId10" Type="http://schemas.openxmlformats.org/officeDocument/2006/relationships/hyperlink" Target="http://www.femasif.fr/wp-content/uploads/2017/06/Texte-ACI-Structures-pluri-pro-VF.pdf"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rs.occitanie.sante.fr/Le-projet-regional-de-sante.110401.0.html" TargetMode="External"/><Relationship Id="rId14" Type="http://schemas.openxmlformats.org/officeDocument/2006/relationships/hyperlink" Target="http://www.ars.sante.fr/Le-protocole-de-cooperation-A.154441.0.html" TargetMode="External"/><Relationship Id="rId22"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vosdroits.service-public.fr/associations/R2628.xhtml" TargetMode="External"/><Relationship Id="rId1" Type="http://schemas.openxmlformats.org/officeDocument/2006/relationships/hyperlink" Target="http://www.insee.fr/fr/service/default.asp?page=entreprises/sirene/sirene_dr.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3742E-3F78-44D7-A233-448666295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8681</Words>
  <Characters>47746</Characters>
  <Application>Microsoft Office Word</Application>
  <DocSecurity>4</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56315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mafaure</dc:creator>
  <cp:lastModifiedBy>VIDAL-BORROSSI, Françoise</cp:lastModifiedBy>
  <cp:revision>2</cp:revision>
  <cp:lastPrinted>2015-10-06T15:37:00Z</cp:lastPrinted>
  <dcterms:created xsi:type="dcterms:W3CDTF">2017-07-13T11:47:00Z</dcterms:created>
  <dcterms:modified xsi:type="dcterms:W3CDTF">2017-07-13T11:47:00Z</dcterms:modified>
</cp:coreProperties>
</file>